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4DF" w:rsidRDefault="00CE14DF" w:rsidP="00CE14DF">
      <w:pPr>
        <w:pStyle w:val="Nadpis1"/>
        <w:numPr>
          <w:ilvl w:val="0"/>
          <w:numId w:val="0"/>
        </w:numPr>
        <w:tabs>
          <w:tab w:val="clear" w:pos="567"/>
          <w:tab w:val="left" w:pos="993"/>
        </w:tabs>
        <w:jc w:val="center"/>
      </w:pPr>
      <w:r>
        <w:t>dodatek   VZDĚLÁVÁNÍ ŽÁKŮ SE SPECIÁLNÍMI VZDĚLÁVACÍMI POTŘEBAMI A ŽÁKŮ NADANÝCH</w:t>
      </w:r>
    </w:p>
    <w:tbl>
      <w:tblPr>
        <w:tblStyle w:val="Mkatabulky"/>
        <w:tblW w:w="0" w:type="auto"/>
        <w:tblLook w:val="04A0"/>
      </w:tblPr>
      <w:tblGrid>
        <w:gridCol w:w="4464"/>
        <w:gridCol w:w="4464"/>
      </w:tblGrid>
      <w:tr w:rsidR="00CE14DF" w:rsidRPr="00C92149" w:rsidTr="00990ADC">
        <w:tc>
          <w:tcPr>
            <w:tcW w:w="4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4DF" w:rsidRPr="00C92149" w:rsidRDefault="00CE14DF" w:rsidP="00990ADC">
            <w:pPr>
              <w:rPr>
                <w:rFonts w:asciiTheme="minorHAnsi" w:hAnsiTheme="minorHAnsi" w:cstheme="minorHAnsi"/>
                <w:sz w:val="22"/>
                <w:szCs w:val="22"/>
              </w:rPr>
            </w:pPr>
            <w:r w:rsidRPr="00C92149">
              <w:rPr>
                <w:rFonts w:asciiTheme="minorHAnsi" w:hAnsiTheme="minorHAnsi" w:cstheme="minorHAnsi"/>
                <w:sz w:val="22"/>
                <w:szCs w:val="22"/>
              </w:rPr>
              <w:t>dodatek</w:t>
            </w:r>
          </w:p>
        </w:tc>
        <w:tc>
          <w:tcPr>
            <w:tcW w:w="4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4DF" w:rsidRPr="00C92149" w:rsidRDefault="00CE14DF" w:rsidP="00990ADC">
            <w:pPr>
              <w:autoSpaceDE w:val="0"/>
              <w:autoSpaceDN w:val="0"/>
              <w:adjustRightInd w:val="0"/>
              <w:spacing w:after="0" w:line="240" w:lineRule="auto"/>
              <w:jc w:val="left"/>
              <w:rPr>
                <w:rFonts w:asciiTheme="minorHAnsi" w:hAnsiTheme="minorHAnsi" w:cstheme="minorHAnsi"/>
                <w:b/>
                <w:sz w:val="22"/>
                <w:szCs w:val="22"/>
              </w:rPr>
            </w:pPr>
            <w:r w:rsidRPr="00C92149">
              <w:rPr>
                <w:rFonts w:asciiTheme="minorHAnsi" w:hAnsiTheme="minorHAnsi" w:cstheme="minorHAnsi"/>
                <w:sz w:val="22"/>
                <w:szCs w:val="22"/>
              </w:rPr>
              <w:t>novela školského zákona č. 82/2015 Sb. a vyhlášky č. 27/2016 Sb., o vzdělávání žáků se speciálními vzdělávacími potřebami a žáků nadaných</w:t>
            </w:r>
          </w:p>
        </w:tc>
      </w:tr>
      <w:tr w:rsidR="00CE14DF" w:rsidRPr="00C92149" w:rsidTr="00990ADC">
        <w:tc>
          <w:tcPr>
            <w:tcW w:w="4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4DF" w:rsidRPr="00C92149" w:rsidRDefault="00CE14DF" w:rsidP="00990ADC">
            <w:pPr>
              <w:rPr>
                <w:rFonts w:asciiTheme="minorHAnsi" w:hAnsiTheme="minorHAnsi" w:cstheme="minorHAnsi"/>
                <w:sz w:val="22"/>
                <w:szCs w:val="22"/>
              </w:rPr>
            </w:pPr>
            <w:r w:rsidRPr="00C92149">
              <w:rPr>
                <w:rFonts w:asciiTheme="minorHAnsi" w:hAnsiTheme="minorHAnsi" w:cstheme="minorHAnsi"/>
                <w:sz w:val="22"/>
                <w:szCs w:val="22"/>
              </w:rPr>
              <w:t>oblast</w:t>
            </w:r>
          </w:p>
        </w:tc>
        <w:tc>
          <w:tcPr>
            <w:tcW w:w="4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4DF" w:rsidRPr="00C92149" w:rsidRDefault="00CE14DF" w:rsidP="00CE14DF">
            <w:pPr>
              <w:pStyle w:val="Odstavecseseznamem"/>
              <w:numPr>
                <w:ilvl w:val="1"/>
                <w:numId w:val="2"/>
              </w:numPr>
              <w:rPr>
                <w:rFonts w:asciiTheme="minorHAnsi" w:hAnsiTheme="minorHAnsi" w:cstheme="minorHAnsi"/>
                <w:b/>
              </w:rPr>
            </w:pPr>
            <w:r w:rsidRPr="00C92149">
              <w:rPr>
                <w:rFonts w:asciiTheme="minorHAnsi" w:hAnsiTheme="minorHAnsi" w:cstheme="minorHAnsi"/>
                <w:b/>
              </w:rPr>
              <w:t xml:space="preserve">               III. CHARAKTERISTIKA ŠVP</w:t>
            </w:r>
          </w:p>
          <w:p w:rsidR="00CE14DF" w:rsidRPr="00C92149" w:rsidRDefault="00CE14DF" w:rsidP="00CE14DF">
            <w:pPr>
              <w:pStyle w:val="Odstavecseseznamem"/>
              <w:numPr>
                <w:ilvl w:val="1"/>
                <w:numId w:val="2"/>
              </w:numPr>
              <w:rPr>
                <w:rFonts w:asciiTheme="minorHAnsi" w:hAnsiTheme="minorHAnsi" w:cstheme="minorHAnsi"/>
                <w:b/>
              </w:rPr>
            </w:pPr>
            <w:r w:rsidRPr="00C92149">
              <w:rPr>
                <w:rFonts w:asciiTheme="minorHAnsi" w:eastAsia="Times New Roman" w:hAnsiTheme="minorHAnsi" w:cstheme="minorHAnsi"/>
                <w:b/>
                <w:bCs/>
                <w:iCs/>
                <w:lang w:eastAsia="cs-CZ"/>
              </w:rPr>
              <w:t>5. Zabezpečení žáků se speciálními vzdělávacími potřebami.</w:t>
            </w:r>
          </w:p>
          <w:p w:rsidR="00CE14DF" w:rsidRPr="00C92149" w:rsidRDefault="00CE14DF" w:rsidP="00CE14DF">
            <w:pPr>
              <w:pStyle w:val="Odstavecseseznamem"/>
              <w:numPr>
                <w:ilvl w:val="1"/>
                <w:numId w:val="2"/>
              </w:numPr>
              <w:rPr>
                <w:rFonts w:asciiTheme="minorHAnsi" w:hAnsiTheme="minorHAnsi" w:cstheme="minorHAnsi"/>
                <w:b/>
              </w:rPr>
            </w:pPr>
            <w:r w:rsidRPr="00C92149">
              <w:rPr>
                <w:rFonts w:asciiTheme="minorHAnsi" w:hAnsiTheme="minorHAnsi" w:cstheme="minorHAnsi"/>
                <w:b/>
              </w:rPr>
              <w:t xml:space="preserve">6. </w:t>
            </w:r>
            <w:r w:rsidRPr="00C92149">
              <w:rPr>
                <w:rFonts w:asciiTheme="minorHAnsi" w:hAnsiTheme="minorHAnsi" w:cstheme="minorHAnsi"/>
                <w:b/>
                <w:bCs/>
                <w:iCs/>
              </w:rPr>
              <w:t xml:space="preserve"> Zabezpečení vzdělávání žáků nadaných a mimořádně nadaných</w:t>
            </w:r>
          </w:p>
          <w:p w:rsidR="00CE14DF" w:rsidRPr="00C92149" w:rsidRDefault="00CE14DF" w:rsidP="00990ADC">
            <w:pPr>
              <w:jc w:val="center"/>
              <w:rPr>
                <w:rFonts w:asciiTheme="minorHAnsi" w:hAnsiTheme="minorHAnsi" w:cstheme="minorHAnsi"/>
                <w:b/>
                <w:sz w:val="22"/>
                <w:szCs w:val="22"/>
              </w:rPr>
            </w:pPr>
          </w:p>
        </w:tc>
      </w:tr>
      <w:tr w:rsidR="00CE14DF" w:rsidRPr="00C92149" w:rsidTr="00990ADC">
        <w:tc>
          <w:tcPr>
            <w:tcW w:w="4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4DF" w:rsidRPr="00C92149" w:rsidRDefault="00CE14DF" w:rsidP="00990ADC">
            <w:pPr>
              <w:rPr>
                <w:rFonts w:asciiTheme="minorHAnsi" w:hAnsiTheme="minorHAnsi" w:cstheme="minorHAnsi"/>
                <w:sz w:val="22"/>
                <w:szCs w:val="22"/>
              </w:rPr>
            </w:pPr>
          </w:p>
        </w:tc>
        <w:tc>
          <w:tcPr>
            <w:tcW w:w="4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4DF" w:rsidRPr="00C92149" w:rsidRDefault="00CE14DF" w:rsidP="00CE14DF">
            <w:pPr>
              <w:pStyle w:val="Odstavecseseznamem"/>
              <w:numPr>
                <w:ilvl w:val="1"/>
                <w:numId w:val="2"/>
              </w:numPr>
              <w:rPr>
                <w:rFonts w:asciiTheme="minorHAnsi" w:hAnsiTheme="minorHAnsi" w:cstheme="minorHAnsi"/>
                <w:b/>
              </w:rPr>
            </w:pPr>
            <w:r w:rsidRPr="00C92149">
              <w:rPr>
                <w:rFonts w:asciiTheme="minorHAnsi" w:hAnsiTheme="minorHAnsi" w:cstheme="minorHAnsi"/>
                <w:b/>
              </w:rPr>
              <w:t>IV. UČEBNÍ PLÁN - TABULKA</w:t>
            </w:r>
          </w:p>
        </w:tc>
      </w:tr>
      <w:tr w:rsidR="00CE14DF" w:rsidRPr="00C92149" w:rsidTr="00990ADC">
        <w:tc>
          <w:tcPr>
            <w:tcW w:w="4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4DF" w:rsidRPr="00C92149" w:rsidRDefault="00CE14DF" w:rsidP="00990ADC">
            <w:pPr>
              <w:rPr>
                <w:rFonts w:asciiTheme="minorHAnsi" w:hAnsiTheme="minorHAnsi" w:cstheme="minorHAnsi"/>
                <w:sz w:val="22"/>
                <w:szCs w:val="22"/>
              </w:rPr>
            </w:pPr>
          </w:p>
        </w:tc>
        <w:tc>
          <w:tcPr>
            <w:tcW w:w="4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4DF" w:rsidRPr="00C92149" w:rsidRDefault="00CE14DF" w:rsidP="00CE14DF">
            <w:pPr>
              <w:pStyle w:val="Odstavecseseznamem"/>
              <w:numPr>
                <w:ilvl w:val="1"/>
                <w:numId w:val="2"/>
              </w:numPr>
              <w:rPr>
                <w:rFonts w:asciiTheme="minorHAnsi" w:hAnsiTheme="minorHAnsi" w:cstheme="minorHAnsi"/>
                <w:b/>
              </w:rPr>
            </w:pPr>
            <w:r w:rsidRPr="00C92149">
              <w:rPr>
                <w:rFonts w:asciiTheme="minorHAnsi" w:hAnsiTheme="minorHAnsi" w:cstheme="minorHAnsi"/>
                <w:b/>
              </w:rPr>
              <w:t>Plnění školní docházky v zahraničí (§38 ŠZ)</w:t>
            </w:r>
          </w:p>
        </w:tc>
      </w:tr>
      <w:tr w:rsidR="00CE14DF" w:rsidRPr="00C92149" w:rsidTr="00990ADC">
        <w:tc>
          <w:tcPr>
            <w:tcW w:w="4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4DF" w:rsidRPr="00C92149" w:rsidRDefault="00CE14DF" w:rsidP="00990ADC">
            <w:pPr>
              <w:rPr>
                <w:rFonts w:asciiTheme="minorHAnsi" w:hAnsiTheme="minorHAnsi" w:cstheme="minorHAnsi"/>
                <w:sz w:val="22"/>
                <w:szCs w:val="22"/>
              </w:rPr>
            </w:pPr>
            <w:r w:rsidRPr="00C92149">
              <w:rPr>
                <w:rFonts w:asciiTheme="minorHAnsi" w:hAnsiTheme="minorHAnsi" w:cstheme="minorHAnsi"/>
                <w:sz w:val="22"/>
                <w:szCs w:val="22"/>
              </w:rPr>
              <w:t>schválila pedagogická rada</w:t>
            </w:r>
          </w:p>
        </w:tc>
        <w:tc>
          <w:tcPr>
            <w:tcW w:w="4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4DF" w:rsidRPr="00C92149" w:rsidRDefault="00CE14DF" w:rsidP="00990ADC">
            <w:pPr>
              <w:ind w:left="-360"/>
              <w:rPr>
                <w:rFonts w:asciiTheme="minorHAnsi" w:hAnsiTheme="minorHAnsi" w:cstheme="minorHAnsi"/>
                <w:b/>
                <w:sz w:val="22"/>
                <w:szCs w:val="22"/>
              </w:rPr>
            </w:pPr>
            <w:r w:rsidRPr="00C92149">
              <w:rPr>
                <w:rFonts w:asciiTheme="minorHAnsi" w:hAnsiTheme="minorHAnsi" w:cstheme="minorHAnsi"/>
                <w:b/>
                <w:sz w:val="22"/>
                <w:szCs w:val="22"/>
              </w:rPr>
              <w:t>pe30.8.2016</w:t>
            </w:r>
          </w:p>
        </w:tc>
      </w:tr>
      <w:tr w:rsidR="00CE14DF" w:rsidRPr="00C92149" w:rsidTr="00990ADC">
        <w:tc>
          <w:tcPr>
            <w:tcW w:w="4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4DF" w:rsidRPr="00C92149" w:rsidRDefault="00CE14DF" w:rsidP="00990ADC">
            <w:pPr>
              <w:rPr>
                <w:rFonts w:asciiTheme="minorHAnsi" w:hAnsiTheme="minorHAnsi" w:cstheme="minorHAnsi"/>
                <w:sz w:val="22"/>
                <w:szCs w:val="22"/>
              </w:rPr>
            </w:pPr>
            <w:r w:rsidRPr="00C92149">
              <w:rPr>
                <w:rFonts w:asciiTheme="minorHAnsi" w:hAnsiTheme="minorHAnsi" w:cstheme="minorHAnsi"/>
                <w:sz w:val="22"/>
                <w:szCs w:val="22"/>
              </w:rPr>
              <w:t>účinnost</w:t>
            </w:r>
          </w:p>
        </w:tc>
        <w:tc>
          <w:tcPr>
            <w:tcW w:w="4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4DF" w:rsidRPr="00C92149" w:rsidRDefault="00CE14DF" w:rsidP="00990ADC">
            <w:pPr>
              <w:rPr>
                <w:rFonts w:asciiTheme="minorHAnsi" w:hAnsiTheme="minorHAnsi" w:cstheme="minorHAnsi"/>
                <w:b/>
                <w:sz w:val="22"/>
                <w:szCs w:val="22"/>
              </w:rPr>
            </w:pPr>
            <w:r w:rsidRPr="00C92149">
              <w:rPr>
                <w:rFonts w:asciiTheme="minorHAnsi" w:hAnsiTheme="minorHAnsi" w:cstheme="minorHAnsi"/>
                <w:b/>
                <w:sz w:val="22"/>
                <w:szCs w:val="22"/>
              </w:rPr>
              <w:t>1.9.2016</w:t>
            </w:r>
          </w:p>
        </w:tc>
      </w:tr>
      <w:tr w:rsidR="00CE14DF" w:rsidRPr="00C92149" w:rsidTr="00990ADC">
        <w:tc>
          <w:tcPr>
            <w:tcW w:w="4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4DF" w:rsidRPr="00C92149" w:rsidRDefault="00CE14DF" w:rsidP="00990ADC">
            <w:pPr>
              <w:rPr>
                <w:rFonts w:asciiTheme="minorHAnsi" w:hAnsiTheme="minorHAnsi" w:cstheme="minorHAnsi"/>
                <w:sz w:val="22"/>
                <w:szCs w:val="22"/>
              </w:rPr>
            </w:pPr>
            <w:r w:rsidRPr="00C92149">
              <w:rPr>
                <w:rFonts w:asciiTheme="minorHAnsi" w:hAnsiTheme="minorHAnsi" w:cstheme="minorHAnsi"/>
                <w:sz w:val="22"/>
                <w:szCs w:val="22"/>
              </w:rPr>
              <w:t>Doba platnosti</w:t>
            </w:r>
          </w:p>
        </w:tc>
        <w:tc>
          <w:tcPr>
            <w:tcW w:w="4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4DF" w:rsidRPr="00C92149" w:rsidRDefault="00CE14DF" w:rsidP="00990ADC">
            <w:pPr>
              <w:rPr>
                <w:rFonts w:asciiTheme="minorHAnsi" w:hAnsiTheme="minorHAnsi" w:cstheme="minorHAnsi"/>
                <w:b/>
                <w:sz w:val="22"/>
                <w:szCs w:val="22"/>
              </w:rPr>
            </w:pPr>
            <w:r w:rsidRPr="00C92149">
              <w:rPr>
                <w:rFonts w:asciiTheme="minorHAnsi" w:hAnsiTheme="minorHAnsi" w:cstheme="minorHAnsi"/>
                <w:b/>
                <w:sz w:val="22"/>
                <w:szCs w:val="22"/>
              </w:rPr>
              <w:t>neomezená</w:t>
            </w:r>
          </w:p>
        </w:tc>
      </w:tr>
    </w:tbl>
    <w:p w:rsidR="00CE14DF" w:rsidRDefault="00CE14DF" w:rsidP="00CE14DF"/>
    <w:p w:rsidR="00CE14DF" w:rsidRDefault="00CE14DF" w:rsidP="00CE14DF">
      <w:pPr>
        <w:autoSpaceDE w:val="0"/>
        <w:autoSpaceDN w:val="0"/>
        <w:adjustRightInd w:val="0"/>
        <w:spacing w:after="0" w:line="240" w:lineRule="auto"/>
      </w:pPr>
      <w:r>
        <w:t xml:space="preserve">S novelou školského zákona č. 82/2015 Sb. a vyhlášky č. 27/2016 Sb., o vzdělávání žáků se speciálními vzdělávacími potřebami a žáků nadaných se jedná především o náhradu označení žák se zdravotním postižením, zdravotním znevýhodněním a sociálním znevýhodněním, platným termínem </w:t>
      </w:r>
      <w:r>
        <w:rPr>
          <w:u w:val="single"/>
        </w:rPr>
        <w:t>žák s přiznanými podpůrnými opatřeními nebo žák s podpůrnými opatřeními prvního až pátého stupně</w:t>
      </w:r>
      <w:r>
        <w:t>.</w:t>
      </w:r>
    </w:p>
    <w:p w:rsidR="00CE14DF" w:rsidRDefault="00CE14DF" w:rsidP="00CE14DF">
      <w:pPr>
        <w:autoSpaceDE w:val="0"/>
        <w:autoSpaceDN w:val="0"/>
        <w:adjustRightInd w:val="0"/>
        <w:spacing w:after="0" w:line="240" w:lineRule="auto"/>
      </w:pPr>
    </w:p>
    <w:p w:rsidR="00CE14DF" w:rsidRDefault="00CE14DF" w:rsidP="00CE14DF">
      <w:pPr>
        <w:autoSpaceDE w:val="0"/>
        <w:autoSpaceDN w:val="0"/>
        <w:adjustRightInd w:val="0"/>
        <w:spacing w:after="0" w:line="240" w:lineRule="auto"/>
      </w:pPr>
    </w:p>
    <w:p w:rsidR="00CE14DF" w:rsidRDefault="00CE14DF" w:rsidP="00CE14DF">
      <w:pPr>
        <w:pStyle w:val="Odstavecseseznamem"/>
        <w:numPr>
          <w:ilvl w:val="1"/>
          <w:numId w:val="2"/>
        </w:numPr>
        <w:autoSpaceDE w:val="0"/>
        <w:autoSpaceDN w:val="0"/>
        <w:adjustRightInd w:val="0"/>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ZABEZPEČENÍ VZDĚLÁVÁNÍ ŽÁKŮ SE SPECIÁLNÍMI VZDĚLÁVACÍMI POTŘEBAMI</w:t>
      </w:r>
    </w:p>
    <w:p w:rsidR="00CE14DF" w:rsidRDefault="00CE14DF" w:rsidP="00CE14DF">
      <w:pPr>
        <w:autoSpaceDE w:val="0"/>
        <w:autoSpaceDN w:val="0"/>
        <w:adjustRightInd w:val="0"/>
        <w:spacing w:after="0" w:line="240" w:lineRule="auto"/>
        <w:rPr>
          <w:b/>
          <w:bCs/>
          <w:iCs/>
        </w:rPr>
      </w:pPr>
    </w:p>
    <w:p w:rsidR="00CE14DF" w:rsidRDefault="00CE14DF" w:rsidP="00CE14DF">
      <w:pPr>
        <w:autoSpaceDE w:val="0"/>
        <w:autoSpaceDN w:val="0"/>
        <w:adjustRightInd w:val="0"/>
        <w:spacing w:after="0" w:line="240" w:lineRule="auto"/>
      </w:pPr>
      <w:r>
        <w:rPr>
          <w:b/>
          <w:bCs/>
          <w:i/>
          <w:iCs/>
        </w:rPr>
        <w:t xml:space="preserve">Pravidla a průběh tvorby, realizace a vyhodnocení plánu pedagogické podpory (PLPP) a individuálního vzdělávacího plánu (IVP) </w:t>
      </w:r>
      <w:r>
        <w:t>žáka se SVP:</w:t>
      </w:r>
    </w:p>
    <w:p w:rsidR="00CE14DF" w:rsidRDefault="00CE14DF" w:rsidP="00CE14DF">
      <w:pPr>
        <w:autoSpaceDE w:val="0"/>
        <w:autoSpaceDN w:val="0"/>
        <w:adjustRightInd w:val="0"/>
        <w:spacing w:after="0" w:line="240" w:lineRule="auto"/>
        <w:rPr>
          <w:iCs/>
        </w:rPr>
      </w:pPr>
      <w:r>
        <w:rPr>
          <w:iCs/>
        </w:rPr>
        <w:t>PLPP sestavuje zpravidla třídní učitel nebo učitel konkrétního vyučovacího předmětu. PLPP má písemnou podobu. Před jeho zpracováním budou probíhat rozhovory s jednotlivými vyučujícími, s cílem stanovení např. metod práce s žákem, způsobů kontroly osvojení znalostí a dovedností. Ředitelka školy stanoví termín přípravy PLPP a organizuje společné schůzky s rodiči, pedagogy, vedením školy i žákem samotným.</w:t>
      </w:r>
    </w:p>
    <w:p w:rsidR="00CE14DF" w:rsidRDefault="00CE14DF" w:rsidP="00CE14DF">
      <w:pPr>
        <w:autoSpaceDE w:val="0"/>
        <w:autoSpaceDN w:val="0"/>
        <w:adjustRightInd w:val="0"/>
        <w:spacing w:after="0" w:line="240" w:lineRule="auto"/>
        <w:rPr>
          <w:iCs/>
        </w:rPr>
      </w:pPr>
    </w:p>
    <w:p w:rsidR="00CE14DF" w:rsidRDefault="00CE14DF" w:rsidP="00CE14DF">
      <w:pPr>
        <w:autoSpaceDE w:val="0"/>
        <w:autoSpaceDN w:val="0"/>
        <w:adjustRightInd w:val="0"/>
        <w:spacing w:after="0" w:line="240" w:lineRule="auto"/>
        <w:rPr>
          <w:b/>
          <w:bCs/>
          <w:iCs/>
        </w:rPr>
      </w:pPr>
      <w:r>
        <w:rPr>
          <w:iCs/>
        </w:rPr>
        <w:t xml:space="preserve">V případě podpůrného opatření (spočívajícího v úpravě očekávaných výstupů) pro žáky s lehkým mozkovým postižením (LMP) od třetího stupně podpory, bude pro tvorbu IVP </w:t>
      </w:r>
      <w:r>
        <w:rPr>
          <w:iCs/>
        </w:rPr>
        <w:lastRenderedPageBreak/>
        <w:t>využívána minimální doporučená úroveň pro úpravy očekávaných výstupů. Minimální doporučená úroveň, která je stanovena v RVP ZV pro 3. a 5. ročník, bude na základě Doporučení školského poradenského zařízení rozpracována pro konkrétní ročník v IVP žáka s přiznaným podpůrným opatřením. Postup tvorby, realizace a vyhodnocování IVP je stejný jako v případě IVP ostatních žáků. IVP může být během roku upravován podle potřeb žáka. Při tvorbě IVP bude využíváno metodické podpory školního poradenského pracoviště a metodická podpora na Metodickém portále RVP.CZ.</w:t>
      </w:r>
    </w:p>
    <w:p w:rsidR="00CE14DF" w:rsidRDefault="00CE14DF" w:rsidP="00CE14DF">
      <w:pPr>
        <w:autoSpaceDE w:val="0"/>
        <w:autoSpaceDN w:val="0"/>
        <w:adjustRightInd w:val="0"/>
        <w:spacing w:after="0" w:line="240" w:lineRule="auto"/>
        <w:rPr>
          <w:b/>
          <w:bCs/>
          <w:iCs/>
        </w:rPr>
      </w:pPr>
    </w:p>
    <w:p w:rsidR="00CE14DF" w:rsidRDefault="00CE14DF" w:rsidP="00CE14DF">
      <w:pPr>
        <w:autoSpaceDE w:val="0"/>
        <w:autoSpaceDN w:val="0"/>
        <w:adjustRightInd w:val="0"/>
        <w:spacing w:after="0" w:line="240" w:lineRule="auto"/>
        <w:jc w:val="left"/>
      </w:pPr>
      <w:r>
        <w:t>Spoluprací se školským poradenským zařízením je pověřena osoba sestavující IVP – zpravidla třídní učitel. Na tvorbě PLPP nebo IVP se podílí školní metodik prevence, ředitel školy.</w:t>
      </w:r>
    </w:p>
    <w:p w:rsidR="00CE14DF" w:rsidRDefault="00CE14DF" w:rsidP="00CE14DF">
      <w:pPr>
        <w:autoSpaceDE w:val="0"/>
        <w:autoSpaceDN w:val="0"/>
        <w:adjustRightInd w:val="0"/>
        <w:spacing w:after="0" w:line="240" w:lineRule="auto"/>
        <w:jc w:val="left"/>
      </w:pPr>
    </w:p>
    <w:p w:rsidR="00CE14DF" w:rsidRDefault="00CE14DF" w:rsidP="00CE14DF">
      <w:pPr>
        <w:autoSpaceDE w:val="0"/>
        <w:autoSpaceDN w:val="0"/>
        <w:adjustRightInd w:val="0"/>
        <w:spacing w:after="0" w:line="240" w:lineRule="auto"/>
        <w:rPr>
          <w:iCs/>
        </w:rPr>
      </w:pPr>
      <w:r>
        <w:rPr>
          <w:iCs/>
        </w:rPr>
        <w:t>Jako podpůrná opatření pro žáky se speciálními vzdělávacími potřebami jsou v naší škole využívána podle doporučení školského poradenského zařízení a přiznaného stupně podpory zejména:</w:t>
      </w:r>
    </w:p>
    <w:p w:rsidR="00CE14DF" w:rsidRDefault="00CE14DF" w:rsidP="00CE14DF">
      <w:pPr>
        <w:autoSpaceDE w:val="0"/>
        <w:autoSpaceDN w:val="0"/>
        <w:adjustRightInd w:val="0"/>
        <w:spacing w:after="0" w:line="240" w:lineRule="auto"/>
        <w:rPr>
          <w:iCs/>
        </w:rPr>
      </w:pPr>
      <w:r>
        <w:rPr>
          <w:iCs/>
        </w:rPr>
        <w:t>a) v oblasti metod výuky:</w:t>
      </w:r>
    </w:p>
    <w:p w:rsidR="00CE14DF" w:rsidRDefault="00CE14DF" w:rsidP="00CE14DF">
      <w:pPr>
        <w:autoSpaceDE w:val="0"/>
        <w:autoSpaceDN w:val="0"/>
        <w:adjustRightInd w:val="0"/>
        <w:spacing w:after="0" w:line="240" w:lineRule="auto"/>
        <w:rPr>
          <w:iCs/>
        </w:rPr>
      </w:pPr>
      <w:r>
        <w:rPr>
          <w:iCs/>
        </w:rPr>
        <w:t>- respektování odlišných stylů učení jednotlivých žáků</w:t>
      </w:r>
    </w:p>
    <w:p w:rsidR="00CE14DF" w:rsidRDefault="00CE14DF" w:rsidP="00CE14DF">
      <w:pPr>
        <w:autoSpaceDE w:val="0"/>
        <w:autoSpaceDN w:val="0"/>
        <w:adjustRightInd w:val="0"/>
        <w:spacing w:after="0" w:line="240" w:lineRule="auto"/>
        <w:rPr>
          <w:iCs/>
        </w:rPr>
      </w:pPr>
      <w:r>
        <w:rPr>
          <w:iCs/>
        </w:rPr>
        <w:t>- metody a formy práce, které umožní častější kontrolu a poskytování zpětné vazby žákovi</w:t>
      </w:r>
    </w:p>
    <w:p w:rsidR="00CE14DF" w:rsidRDefault="00CE14DF" w:rsidP="00CE14DF">
      <w:pPr>
        <w:autoSpaceDE w:val="0"/>
        <w:autoSpaceDN w:val="0"/>
        <w:adjustRightInd w:val="0"/>
        <w:spacing w:after="0" w:line="240" w:lineRule="auto"/>
        <w:rPr>
          <w:iCs/>
        </w:rPr>
      </w:pPr>
      <w:r>
        <w:rPr>
          <w:iCs/>
        </w:rPr>
        <w:t>- důraz na logickou provázanost a smysluplnost vzdělávacího obsahu</w:t>
      </w:r>
    </w:p>
    <w:p w:rsidR="00CE14DF" w:rsidRDefault="00CE14DF" w:rsidP="00CE14DF">
      <w:pPr>
        <w:autoSpaceDE w:val="0"/>
        <w:autoSpaceDN w:val="0"/>
        <w:adjustRightInd w:val="0"/>
        <w:spacing w:after="0" w:line="240" w:lineRule="auto"/>
        <w:rPr>
          <w:iCs/>
        </w:rPr>
      </w:pPr>
      <w:r>
        <w:rPr>
          <w:iCs/>
        </w:rPr>
        <w:t>- respektování pracovního tempa žáků a poskytování dostatečného času k zvládnutí úkolů</w:t>
      </w:r>
    </w:p>
    <w:p w:rsidR="00CE14DF" w:rsidRDefault="00CE14DF" w:rsidP="00CE14DF">
      <w:pPr>
        <w:autoSpaceDE w:val="0"/>
        <w:autoSpaceDN w:val="0"/>
        <w:adjustRightInd w:val="0"/>
        <w:spacing w:after="0" w:line="240" w:lineRule="auto"/>
        <w:rPr>
          <w:iCs/>
        </w:rPr>
      </w:pPr>
      <w:r>
        <w:rPr>
          <w:iCs/>
        </w:rPr>
        <w:t>b) v oblasti organizace výuky:</w:t>
      </w:r>
    </w:p>
    <w:p w:rsidR="00CE14DF" w:rsidRDefault="00CE14DF" w:rsidP="00CE14DF">
      <w:pPr>
        <w:autoSpaceDE w:val="0"/>
        <w:autoSpaceDN w:val="0"/>
        <w:adjustRightInd w:val="0"/>
        <w:spacing w:after="0" w:line="240" w:lineRule="auto"/>
        <w:rPr>
          <w:iCs/>
        </w:rPr>
      </w:pPr>
      <w:r>
        <w:rPr>
          <w:iCs/>
        </w:rPr>
        <w:t>- střídání forem a činností během výuky</w:t>
      </w:r>
    </w:p>
    <w:p w:rsidR="00CE14DF" w:rsidRDefault="00CE14DF" w:rsidP="00CE14DF">
      <w:pPr>
        <w:autoSpaceDE w:val="0"/>
        <w:autoSpaceDN w:val="0"/>
        <w:adjustRightInd w:val="0"/>
        <w:spacing w:after="0" w:line="240" w:lineRule="auto"/>
        <w:rPr>
          <w:iCs/>
        </w:rPr>
      </w:pPr>
      <w:r>
        <w:rPr>
          <w:iCs/>
        </w:rPr>
        <w:t>- u mladších žáků využívání skupinové výuky</w:t>
      </w:r>
    </w:p>
    <w:p w:rsidR="00CE14DF" w:rsidRDefault="00CE14DF" w:rsidP="00CE14DF">
      <w:pPr>
        <w:autoSpaceDE w:val="0"/>
        <w:autoSpaceDN w:val="0"/>
        <w:adjustRightInd w:val="0"/>
        <w:spacing w:after="0" w:line="240" w:lineRule="auto"/>
        <w:rPr>
          <w:iCs/>
        </w:rPr>
      </w:pPr>
      <w:r>
        <w:rPr>
          <w:iCs/>
        </w:rPr>
        <w:t>- postupný přechod k systému kooperativní výuky</w:t>
      </w:r>
    </w:p>
    <w:p w:rsidR="00CE14DF" w:rsidRDefault="00CE14DF" w:rsidP="00CE14DF">
      <w:pPr>
        <w:autoSpaceDE w:val="0"/>
        <w:autoSpaceDN w:val="0"/>
        <w:adjustRightInd w:val="0"/>
        <w:spacing w:after="0" w:line="240" w:lineRule="auto"/>
        <w:rPr>
          <w:iCs/>
        </w:rPr>
      </w:pPr>
      <w:r>
        <w:rPr>
          <w:iCs/>
        </w:rPr>
        <w:t>- v případě doporučení může být pro žáka vložena do vyučovací hodiny krátká přestávka</w:t>
      </w:r>
    </w:p>
    <w:p w:rsidR="00CE14DF" w:rsidRDefault="00CE14DF" w:rsidP="00CE14DF"/>
    <w:p w:rsidR="00CE14DF" w:rsidRDefault="00CE14DF" w:rsidP="00CE14DF">
      <w:pPr>
        <w:pStyle w:val="Odstavecseseznamem"/>
        <w:numPr>
          <w:ilvl w:val="1"/>
          <w:numId w:val="2"/>
        </w:numPr>
        <w:rPr>
          <w:rFonts w:ascii="Times New Roman" w:hAnsi="Times New Roman" w:cs="Times New Roman"/>
          <w:b/>
          <w:sz w:val="24"/>
          <w:szCs w:val="24"/>
        </w:rPr>
      </w:pPr>
      <w:r>
        <w:rPr>
          <w:rFonts w:ascii="Times New Roman" w:hAnsi="Times New Roman" w:cs="Times New Roman"/>
          <w:b/>
          <w:bCs/>
          <w:iCs/>
          <w:sz w:val="24"/>
          <w:szCs w:val="24"/>
        </w:rPr>
        <w:t>ZABEZPEČENÍ VZDĚLÁVÁNÍ ŽÁKŮ NADANÝCH A MIMOŘÁDNĚ NADANÝCH</w:t>
      </w:r>
    </w:p>
    <w:p w:rsidR="00CE14DF" w:rsidRDefault="00CE14DF" w:rsidP="00CE14DF">
      <w:pPr>
        <w:pStyle w:val="Odstavecseseznamem"/>
        <w:ind w:left="0"/>
        <w:rPr>
          <w:rFonts w:ascii="Times New Roman" w:hAnsi="Times New Roman" w:cs="Times New Roman"/>
          <w:sz w:val="24"/>
          <w:szCs w:val="24"/>
        </w:rPr>
      </w:pPr>
      <w:r>
        <w:rPr>
          <w:rFonts w:ascii="Times New Roman" w:hAnsi="Times New Roman" w:cs="Times New Roman"/>
          <w:b/>
          <w:bCs/>
          <w:i/>
          <w:iCs/>
          <w:sz w:val="24"/>
          <w:szCs w:val="24"/>
        </w:rPr>
        <w:t xml:space="preserve">Popis pravidel a průběhu tvorby, realizace a vyhodnocení PLPP a IVP </w:t>
      </w:r>
      <w:r>
        <w:rPr>
          <w:rFonts w:ascii="Times New Roman" w:hAnsi="Times New Roman" w:cs="Times New Roman"/>
          <w:sz w:val="24"/>
          <w:szCs w:val="24"/>
        </w:rPr>
        <w:t>mimořádně nadaného žáka:</w:t>
      </w:r>
    </w:p>
    <w:p w:rsidR="00CE14DF" w:rsidRDefault="00CE14DF" w:rsidP="00CE14DF">
      <w:pPr>
        <w:autoSpaceDE w:val="0"/>
        <w:autoSpaceDN w:val="0"/>
        <w:adjustRightInd w:val="0"/>
        <w:spacing w:after="0" w:line="240" w:lineRule="auto"/>
        <w:jc w:val="left"/>
        <w:rPr>
          <w:iCs/>
        </w:rPr>
      </w:pPr>
      <w:r>
        <w:rPr>
          <w:iCs/>
        </w:rPr>
        <w:t>Individuální vzdělávací plán mimořádně nadaného žáka sestavuje zpravidla třídní učitel ve spolupráci s učiteli vyučovacích předmětů, ve kterých se projevuje mimořádné nadání žáka a školským poradenským zařízením. IVP mimořádně nadaného žáka má písemnou podobu a při jeho sestavování spolupracuje třídní učitel s rodiči mimořádně nadaného žáka. Při sestavování IVP vycházíme z obsahu IVP stanoveného v § 28 vyhlášky č. 27/2016 Sb. Práce na sestavní IVP jsou zahájeny okamžitě po obdržení doporučení školského poradenského zařízení. IVP je sestaven nejpozději do jednoho měsíce od obdržení doporučení školského poradenského zařízení. Součástí IVP může být termín vyhodnocení naplňování IVP a může též obsahovat i termín průběžného hodnocení IVP, je-li to účelné. IVP může být zpracován i pro kratší období než je školní rok. IVP může být doplňován a upravován v průběhu školního roku.</w:t>
      </w:r>
    </w:p>
    <w:p w:rsidR="00CE14DF" w:rsidRDefault="00CE14DF" w:rsidP="00CE14DF">
      <w:pPr>
        <w:autoSpaceDE w:val="0"/>
        <w:autoSpaceDN w:val="0"/>
        <w:adjustRightInd w:val="0"/>
        <w:spacing w:after="0" w:line="240" w:lineRule="auto"/>
        <w:jc w:val="left"/>
        <w:rPr>
          <w:iCs/>
        </w:rPr>
      </w:pPr>
      <w:r>
        <w:rPr>
          <w:iCs/>
        </w:rPr>
        <w:t>Učitel sestavující IVP nebo ředitel školy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w:t>
      </w:r>
    </w:p>
    <w:p w:rsidR="00CE14DF" w:rsidRDefault="00CE14DF" w:rsidP="00CE14DF">
      <w:pPr>
        <w:autoSpaceDE w:val="0"/>
        <w:autoSpaceDN w:val="0"/>
        <w:adjustRightInd w:val="0"/>
        <w:spacing w:after="0" w:line="240" w:lineRule="auto"/>
        <w:jc w:val="left"/>
        <w:rPr>
          <w:iCs/>
        </w:rPr>
      </w:pPr>
    </w:p>
    <w:p w:rsidR="00CE14DF" w:rsidRDefault="00CE14DF" w:rsidP="00CE14DF">
      <w:pPr>
        <w:autoSpaceDE w:val="0"/>
        <w:autoSpaceDN w:val="0"/>
        <w:adjustRightInd w:val="0"/>
        <w:spacing w:after="0" w:line="240" w:lineRule="auto"/>
        <w:jc w:val="left"/>
        <w:rPr>
          <w:iCs/>
        </w:rPr>
      </w:pPr>
      <w:r>
        <w:rPr>
          <w:iCs/>
        </w:rPr>
        <w:t>Péče o nadané a mimořádně nadané žáky je koordinována ředitelem školy.</w:t>
      </w:r>
    </w:p>
    <w:p w:rsidR="00CE14DF" w:rsidRDefault="00CE14DF" w:rsidP="00CE14DF">
      <w:pPr>
        <w:autoSpaceDE w:val="0"/>
        <w:autoSpaceDN w:val="0"/>
        <w:adjustRightInd w:val="0"/>
        <w:spacing w:after="0" w:line="240" w:lineRule="auto"/>
        <w:jc w:val="left"/>
        <w:rPr>
          <w:iCs/>
        </w:rPr>
      </w:pPr>
    </w:p>
    <w:p w:rsidR="00CE14DF" w:rsidRDefault="00CE14DF" w:rsidP="00CE14DF">
      <w:pPr>
        <w:autoSpaceDE w:val="0"/>
        <w:autoSpaceDN w:val="0"/>
        <w:adjustRightInd w:val="0"/>
        <w:spacing w:after="0" w:line="240" w:lineRule="auto"/>
        <w:jc w:val="left"/>
        <w:rPr>
          <w:b/>
          <w:iCs/>
        </w:rPr>
      </w:pPr>
      <w:r w:rsidRPr="00780227">
        <w:rPr>
          <w:b/>
          <w:iCs/>
        </w:rPr>
        <w:t>IV. UČEBNÍ PLÁN - TABULKA</w:t>
      </w:r>
    </w:p>
    <w:p w:rsidR="00CE14DF" w:rsidRDefault="00CE14DF" w:rsidP="00CE14DF">
      <w:pPr>
        <w:autoSpaceDE w:val="0"/>
        <w:autoSpaceDN w:val="0"/>
        <w:adjustRightInd w:val="0"/>
        <w:spacing w:after="0" w:line="240" w:lineRule="auto"/>
        <w:jc w:val="left"/>
        <w:rPr>
          <w:b/>
          <w:iCs/>
        </w:rPr>
      </w:pPr>
    </w:p>
    <w:p w:rsidR="00CE14DF" w:rsidRPr="00904D05" w:rsidRDefault="00CE14DF" w:rsidP="00CE14DF">
      <w:pPr>
        <w:autoSpaceDE w:val="0"/>
        <w:autoSpaceDN w:val="0"/>
        <w:adjustRightInd w:val="0"/>
        <w:spacing w:after="0" w:line="240" w:lineRule="auto"/>
        <w:jc w:val="left"/>
        <w:rPr>
          <w:iCs/>
        </w:rPr>
      </w:pPr>
      <w:r w:rsidRPr="00904D05">
        <w:rPr>
          <w:iCs/>
        </w:rPr>
        <w:t>Tímto dodatkem se upravuje školní vzdělávací program ZŠ Krok za krokem ve znění platných dodatků od 1.9.2016 takto:</w:t>
      </w:r>
    </w:p>
    <w:p w:rsidR="00CE14DF" w:rsidRPr="00904D05" w:rsidRDefault="00CE14DF" w:rsidP="00CE14DF">
      <w:pPr>
        <w:autoSpaceDE w:val="0"/>
        <w:autoSpaceDN w:val="0"/>
        <w:adjustRightInd w:val="0"/>
        <w:spacing w:after="0" w:line="240" w:lineRule="auto"/>
        <w:jc w:val="left"/>
        <w:rPr>
          <w:iCs/>
        </w:rPr>
      </w:pPr>
      <w:r w:rsidRPr="00904D05">
        <w:rPr>
          <w:iCs/>
        </w:rPr>
        <w:t>V učebním plánu se zvyšuje počet disponibilních hodin v českém jazyce na 9</w:t>
      </w:r>
      <w:r>
        <w:rPr>
          <w:iCs/>
        </w:rPr>
        <w:t>.</w:t>
      </w:r>
    </w:p>
    <w:p w:rsidR="00CE14DF" w:rsidRDefault="00CE14DF" w:rsidP="00CE14DF">
      <w:pPr>
        <w:autoSpaceDE w:val="0"/>
        <w:autoSpaceDN w:val="0"/>
        <w:adjustRightInd w:val="0"/>
        <w:spacing w:after="0" w:line="240" w:lineRule="auto"/>
        <w:jc w:val="left"/>
      </w:pPr>
      <w:r>
        <w:t>Upravili jsem vzhled tabulky. Červeně jsou označeny změny v disponibilní časové dotaci.</w:t>
      </w:r>
    </w:p>
    <w:p w:rsidR="00A93B45" w:rsidRDefault="00A93B45" w:rsidP="00CE14DF">
      <w:pPr>
        <w:autoSpaceDE w:val="0"/>
        <w:autoSpaceDN w:val="0"/>
        <w:adjustRightInd w:val="0"/>
        <w:spacing w:after="0" w:line="240" w:lineRule="auto"/>
        <w:jc w:val="left"/>
      </w:pPr>
    </w:p>
    <w:p w:rsidR="00A93B45" w:rsidRDefault="00A93B45" w:rsidP="00CE14DF">
      <w:pPr>
        <w:autoSpaceDE w:val="0"/>
        <w:autoSpaceDN w:val="0"/>
        <w:adjustRightInd w:val="0"/>
        <w:spacing w:after="0" w:line="240" w:lineRule="auto"/>
        <w:jc w:val="left"/>
      </w:pPr>
    </w:p>
    <w:p w:rsidR="00A93B45" w:rsidRDefault="00A93B45" w:rsidP="00CE14DF">
      <w:pPr>
        <w:autoSpaceDE w:val="0"/>
        <w:autoSpaceDN w:val="0"/>
        <w:adjustRightInd w:val="0"/>
        <w:spacing w:after="0" w:line="240" w:lineRule="auto"/>
        <w:jc w:val="left"/>
      </w:pPr>
    </w:p>
    <w:p w:rsidR="00A93B45" w:rsidRDefault="00A93B45" w:rsidP="00CE14DF">
      <w:pPr>
        <w:autoSpaceDE w:val="0"/>
        <w:autoSpaceDN w:val="0"/>
        <w:adjustRightInd w:val="0"/>
        <w:spacing w:after="0" w:line="240" w:lineRule="auto"/>
        <w:jc w:val="left"/>
      </w:pPr>
    </w:p>
    <w:tbl>
      <w:tblPr>
        <w:tblW w:w="1063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2025"/>
        <w:gridCol w:w="390"/>
        <w:gridCol w:w="504"/>
        <w:gridCol w:w="412"/>
        <w:gridCol w:w="472"/>
        <w:gridCol w:w="454"/>
        <w:gridCol w:w="498"/>
        <w:gridCol w:w="353"/>
        <w:gridCol w:w="142"/>
        <w:gridCol w:w="564"/>
        <w:gridCol w:w="352"/>
        <w:gridCol w:w="456"/>
        <w:gridCol w:w="893"/>
        <w:gridCol w:w="741"/>
        <w:gridCol w:w="960"/>
      </w:tblGrid>
      <w:tr w:rsidR="00CE14DF" w:rsidTr="00990ADC">
        <w:tc>
          <w:tcPr>
            <w:tcW w:w="10632" w:type="dxa"/>
            <w:gridSpan w:val="16"/>
            <w:tcBorders>
              <w:top w:val="single" w:sz="4" w:space="0" w:color="auto"/>
              <w:left w:val="single" w:sz="4"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RÁMCOVÝ UČEBNÍ PLÁN</w:t>
            </w:r>
          </w:p>
        </w:tc>
      </w:tr>
      <w:tr w:rsidR="00CE14DF" w:rsidTr="00990ADC">
        <w:tc>
          <w:tcPr>
            <w:tcW w:w="3441" w:type="dxa"/>
            <w:gridSpan w:val="2"/>
            <w:tcBorders>
              <w:top w:val="single" w:sz="4" w:space="0" w:color="auto"/>
              <w:left w:val="single" w:sz="4" w:space="0" w:color="auto"/>
              <w:bottom w:val="single" w:sz="4" w:space="0" w:color="auto"/>
              <w:right w:val="single" w:sz="12" w:space="0" w:color="auto"/>
            </w:tcBorders>
          </w:tcPr>
          <w:p w:rsidR="00CE14DF" w:rsidRDefault="00CE14DF" w:rsidP="00990ADC">
            <w:pPr>
              <w:spacing w:after="200" w:line="276" w:lineRule="auto"/>
              <w:jc w:val="center"/>
              <w:rPr>
                <w:lang w:eastAsia="en-US"/>
              </w:rPr>
            </w:pPr>
          </w:p>
        </w:tc>
        <w:tc>
          <w:tcPr>
            <w:tcW w:w="894" w:type="dxa"/>
            <w:gridSpan w:val="2"/>
            <w:tcBorders>
              <w:top w:val="single" w:sz="4" w:space="0" w:color="auto"/>
              <w:left w:val="single" w:sz="12"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1.</w:t>
            </w:r>
          </w:p>
        </w:tc>
        <w:tc>
          <w:tcPr>
            <w:tcW w:w="884" w:type="dxa"/>
            <w:gridSpan w:val="2"/>
            <w:tcBorders>
              <w:top w:val="single" w:sz="4" w:space="0" w:color="auto"/>
              <w:left w:val="single" w:sz="12"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2.</w:t>
            </w:r>
          </w:p>
        </w:tc>
        <w:tc>
          <w:tcPr>
            <w:tcW w:w="952" w:type="dxa"/>
            <w:gridSpan w:val="2"/>
            <w:tcBorders>
              <w:top w:val="single" w:sz="4" w:space="0" w:color="auto"/>
              <w:left w:val="single" w:sz="12"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3.</w:t>
            </w:r>
          </w:p>
        </w:tc>
        <w:tc>
          <w:tcPr>
            <w:tcW w:w="1059" w:type="dxa"/>
            <w:gridSpan w:val="3"/>
            <w:tcBorders>
              <w:top w:val="single" w:sz="4" w:space="0" w:color="auto"/>
              <w:left w:val="single" w:sz="12"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4.</w:t>
            </w:r>
          </w:p>
        </w:tc>
        <w:tc>
          <w:tcPr>
            <w:tcW w:w="808" w:type="dxa"/>
            <w:gridSpan w:val="2"/>
            <w:tcBorders>
              <w:top w:val="single" w:sz="4" w:space="0" w:color="auto"/>
              <w:left w:val="single" w:sz="12"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5.</w:t>
            </w:r>
          </w:p>
        </w:tc>
        <w:tc>
          <w:tcPr>
            <w:tcW w:w="893" w:type="dxa"/>
            <w:vMerge w:val="restart"/>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časová dotace</w:t>
            </w:r>
          </w:p>
        </w:tc>
        <w:tc>
          <w:tcPr>
            <w:tcW w:w="741" w:type="dxa"/>
            <w:vMerge w:val="restart"/>
            <w:tcBorders>
              <w:top w:val="single" w:sz="4" w:space="0" w:color="auto"/>
              <w:left w:val="single" w:sz="4"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DČD</w:t>
            </w:r>
          </w:p>
        </w:tc>
        <w:tc>
          <w:tcPr>
            <w:tcW w:w="960" w:type="dxa"/>
            <w:vMerge w:val="restart"/>
            <w:tcBorders>
              <w:top w:val="single" w:sz="4" w:space="0" w:color="auto"/>
              <w:left w:val="single" w:sz="4"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celkem</w:t>
            </w:r>
          </w:p>
        </w:tc>
      </w:tr>
      <w:tr w:rsidR="00CE14DF" w:rsidTr="00990ADC">
        <w:trPr>
          <w:trHeight w:val="659"/>
        </w:trPr>
        <w:tc>
          <w:tcPr>
            <w:tcW w:w="1418" w:type="dxa"/>
            <w:tcBorders>
              <w:top w:val="single" w:sz="4" w:space="0" w:color="auto"/>
              <w:left w:val="single" w:sz="4"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min. časová dotace</w:t>
            </w:r>
          </w:p>
        </w:tc>
        <w:tc>
          <w:tcPr>
            <w:tcW w:w="2023"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předmět</w:t>
            </w:r>
          </w:p>
        </w:tc>
        <w:tc>
          <w:tcPr>
            <w:tcW w:w="390"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h</w:t>
            </w:r>
          </w:p>
        </w:tc>
        <w:tc>
          <w:tcPr>
            <w:tcW w:w="504"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dh</w:t>
            </w:r>
          </w:p>
        </w:tc>
        <w:tc>
          <w:tcPr>
            <w:tcW w:w="412"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h</w:t>
            </w:r>
          </w:p>
        </w:tc>
        <w:tc>
          <w:tcPr>
            <w:tcW w:w="472"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dh</w:t>
            </w:r>
          </w:p>
        </w:tc>
        <w:tc>
          <w:tcPr>
            <w:tcW w:w="454"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h</w:t>
            </w:r>
          </w:p>
        </w:tc>
        <w:tc>
          <w:tcPr>
            <w:tcW w:w="498"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dh</w:t>
            </w:r>
          </w:p>
        </w:tc>
        <w:tc>
          <w:tcPr>
            <w:tcW w:w="495" w:type="dxa"/>
            <w:gridSpan w:val="2"/>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h</w:t>
            </w:r>
          </w:p>
        </w:tc>
        <w:tc>
          <w:tcPr>
            <w:tcW w:w="564"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dh</w:t>
            </w:r>
          </w:p>
        </w:tc>
        <w:tc>
          <w:tcPr>
            <w:tcW w:w="352"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h</w:t>
            </w:r>
          </w:p>
        </w:tc>
        <w:tc>
          <w:tcPr>
            <w:tcW w:w="456"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dh</w:t>
            </w:r>
          </w:p>
        </w:tc>
        <w:tc>
          <w:tcPr>
            <w:tcW w:w="2594" w:type="dxa"/>
            <w:vMerge/>
            <w:tcBorders>
              <w:top w:val="single" w:sz="4" w:space="0" w:color="auto"/>
              <w:left w:val="single" w:sz="12" w:space="0" w:color="auto"/>
              <w:bottom w:val="single" w:sz="4" w:space="0" w:color="auto"/>
              <w:right w:val="single" w:sz="4" w:space="0" w:color="auto"/>
            </w:tcBorders>
            <w:vAlign w:val="center"/>
            <w:hideMark/>
          </w:tcPr>
          <w:p w:rsidR="00CE14DF" w:rsidRDefault="00CE14DF" w:rsidP="00990ADC">
            <w:pPr>
              <w:spacing w:after="0" w:line="240" w:lineRule="auto"/>
              <w:jc w:val="left"/>
              <w:rPr>
                <w:lang w:eastAsia="en-US"/>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rsidR="00CE14DF" w:rsidRDefault="00CE14DF" w:rsidP="00990ADC">
            <w:pPr>
              <w:spacing w:after="0" w:line="240" w:lineRule="auto"/>
              <w:jc w:val="left"/>
              <w:rPr>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E14DF" w:rsidRDefault="00CE14DF" w:rsidP="00990ADC">
            <w:pPr>
              <w:spacing w:after="0" w:line="240" w:lineRule="auto"/>
              <w:jc w:val="left"/>
              <w:rPr>
                <w:lang w:eastAsia="en-US"/>
              </w:rPr>
            </w:pPr>
          </w:p>
        </w:tc>
      </w:tr>
      <w:tr w:rsidR="00CE14DF" w:rsidTr="00990ADC">
        <w:tc>
          <w:tcPr>
            <w:tcW w:w="1418" w:type="dxa"/>
            <w:tcBorders>
              <w:top w:val="single" w:sz="4" w:space="0" w:color="auto"/>
              <w:left w:val="single" w:sz="4" w:space="0" w:color="auto"/>
              <w:bottom w:val="single" w:sz="4" w:space="0" w:color="auto"/>
              <w:right w:val="single" w:sz="4" w:space="0" w:color="auto"/>
            </w:tcBorders>
            <w:hideMark/>
          </w:tcPr>
          <w:p w:rsidR="00CE14DF" w:rsidRDefault="00CE14DF" w:rsidP="00990ADC">
            <w:pPr>
              <w:spacing w:after="200" w:line="276" w:lineRule="auto"/>
              <w:jc w:val="center"/>
              <w:rPr>
                <w:color w:val="FF0000"/>
                <w:lang w:eastAsia="en-US"/>
              </w:rPr>
            </w:pPr>
            <w:r>
              <w:rPr>
                <w:strike/>
                <w:color w:val="FF0000"/>
              </w:rPr>
              <w:t>35</w:t>
            </w:r>
            <w:r>
              <w:rPr>
                <w:color w:val="FF0000"/>
              </w:rPr>
              <w:t xml:space="preserve">  33</w:t>
            </w:r>
          </w:p>
        </w:tc>
        <w:tc>
          <w:tcPr>
            <w:tcW w:w="2023"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rPr>
                <w:lang w:eastAsia="en-US"/>
              </w:rPr>
            </w:pPr>
            <w:r>
              <w:t>Český jazyk</w:t>
            </w:r>
          </w:p>
        </w:tc>
        <w:tc>
          <w:tcPr>
            <w:tcW w:w="390"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7</w:t>
            </w:r>
          </w:p>
        </w:tc>
        <w:tc>
          <w:tcPr>
            <w:tcW w:w="504" w:type="dxa"/>
            <w:tcBorders>
              <w:top w:val="single" w:sz="4" w:space="0" w:color="auto"/>
              <w:left w:val="single" w:sz="4" w:space="0" w:color="auto"/>
              <w:bottom w:val="single" w:sz="4" w:space="0" w:color="auto"/>
              <w:right w:val="single" w:sz="12" w:space="0" w:color="auto"/>
            </w:tcBorders>
            <w:shd w:val="clear" w:color="auto" w:fill="FFFF00"/>
            <w:hideMark/>
          </w:tcPr>
          <w:p w:rsidR="00CE14DF" w:rsidRDefault="00CE14DF" w:rsidP="00990ADC">
            <w:pPr>
              <w:spacing w:after="200" w:line="276" w:lineRule="auto"/>
              <w:jc w:val="center"/>
              <w:rPr>
                <w:lang w:eastAsia="en-US"/>
              </w:rPr>
            </w:pPr>
            <w:r>
              <w:t>2</w:t>
            </w:r>
          </w:p>
        </w:tc>
        <w:tc>
          <w:tcPr>
            <w:tcW w:w="412"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7</w:t>
            </w:r>
          </w:p>
        </w:tc>
        <w:tc>
          <w:tcPr>
            <w:tcW w:w="472" w:type="dxa"/>
            <w:tcBorders>
              <w:top w:val="single" w:sz="4" w:space="0" w:color="auto"/>
              <w:left w:val="single" w:sz="4" w:space="0" w:color="auto"/>
              <w:bottom w:val="single" w:sz="4" w:space="0" w:color="auto"/>
              <w:right w:val="single" w:sz="12" w:space="0" w:color="auto"/>
            </w:tcBorders>
            <w:shd w:val="clear" w:color="auto" w:fill="FFFF00"/>
            <w:hideMark/>
          </w:tcPr>
          <w:p w:rsidR="00CE14DF" w:rsidRDefault="00CE14DF" w:rsidP="00990ADC">
            <w:pPr>
              <w:spacing w:after="200" w:line="276" w:lineRule="auto"/>
              <w:jc w:val="center"/>
              <w:rPr>
                <w:lang w:eastAsia="en-US"/>
              </w:rPr>
            </w:pPr>
            <w:r>
              <w:t>3</w:t>
            </w:r>
          </w:p>
        </w:tc>
        <w:tc>
          <w:tcPr>
            <w:tcW w:w="454"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7</w:t>
            </w:r>
          </w:p>
        </w:tc>
        <w:tc>
          <w:tcPr>
            <w:tcW w:w="498" w:type="dxa"/>
            <w:tcBorders>
              <w:top w:val="single" w:sz="4" w:space="0" w:color="auto"/>
              <w:left w:val="single" w:sz="4" w:space="0" w:color="auto"/>
              <w:bottom w:val="single" w:sz="4" w:space="0" w:color="auto"/>
              <w:right w:val="single" w:sz="12" w:space="0" w:color="auto"/>
            </w:tcBorders>
            <w:shd w:val="clear" w:color="auto" w:fill="FFFF00"/>
            <w:hideMark/>
          </w:tcPr>
          <w:p w:rsidR="00CE14DF" w:rsidRDefault="00CE14DF" w:rsidP="00990ADC">
            <w:pPr>
              <w:spacing w:after="200" w:line="276" w:lineRule="auto"/>
              <w:jc w:val="center"/>
              <w:rPr>
                <w:lang w:eastAsia="en-US"/>
              </w:rPr>
            </w:pPr>
            <w:r>
              <w:t>1</w:t>
            </w:r>
          </w:p>
        </w:tc>
        <w:tc>
          <w:tcPr>
            <w:tcW w:w="353" w:type="dxa"/>
            <w:tcBorders>
              <w:top w:val="single" w:sz="4" w:space="0" w:color="auto"/>
              <w:left w:val="single" w:sz="12" w:space="0" w:color="auto"/>
              <w:bottom w:val="single" w:sz="4" w:space="0" w:color="auto"/>
              <w:right w:val="single" w:sz="4" w:space="0" w:color="auto"/>
            </w:tcBorders>
            <w:shd w:val="clear" w:color="auto" w:fill="FFFFFF"/>
            <w:hideMark/>
          </w:tcPr>
          <w:p w:rsidR="00CE14DF" w:rsidRDefault="00CE14DF" w:rsidP="00990ADC">
            <w:pPr>
              <w:spacing w:after="200" w:line="276" w:lineRule="auto"/>
              <w:jc w:val="center"/>
              <w:rPr>
                <w:color w:val="FF0000"/>
                <w:lang w:eastAsia="en-US"/>
              </w:rPr>
            </w:pPr>
            <w:r>
              <w:rPr>
                <w:color w:val="FF0000"/>
              </w:rPr>
              <w:t>6</w:t>
            </w:r>
          </w:p>
        </w:tc>
        <w:tc>
          <w:tcPr>
            <w:tcW w:w="706" w:type="dxa"/>
            <w:gridSpan w:val="2"/>
            <w:tcBorders>
              <w:top w:val="single" w:sz="4" w:space="0" w:color="auto"/>
              <w:left w:val="single" w:sz="4" w:space="0" w:color="auto"/>
              <w:bottom w:val="single" w:sz="4" w:space="0" w:color="auto"/>
              <w:right w:val="single" w:sz="12" w:space="0" w:color="auto"/>
            </w:tcBorders>
            <w:shd w:val="clear" w:color="auto" w:fill="FFFF00"/>
            <w:hideMark/>
          </w:tcPr>
          <w:p w:rsidR="00CE14DF" w:rsidRDefault="00CE14DF" w:rsidP="00990ADC">
            <w:pPr>
              <w:spacing w:after="200" w:line="276" w:lineRule="auto"/>
              <w:jc w:val="center"/>
              <w:rPr>
                <w:color w:val="FF0000"/>
                <w:lang w:eastAsia="en-US"/>
              </w:rPr>
            </w:pPr>
            <w:r>
              <w:rPr>
                <w:color w:val="FF0000"/>
              </w:rPr>
              <w:t>2</w:t>
            </w:r>
          </w:p>
        </w:tc>
        <w:tc>
          <w:tcPr>
            <w:tcW w:w="352" w:type="dxa"/>
            <w:tcBorders>
              <w:top w:val="single" w:sz="4" w:space="0" w:color="auto"/>
              <w:left w:val="single" w:sz="12" w:space="0" w:color="auto"/>
              <w:bottom w:val="single" w:sz="4" w:space="0" w:color="auto"/>
              <w:right w:val="single" w:sz="4" w:space="0" w:color="auto"/>
            </w:tcBorders>
            <w:shd w:val="clear" w:color="auto" w:fill="FFFFFF"/>
            <w:hideMark/>
          </w:tcPr>
          <w:p w:rsidR="00CE14DF" w:rsidRDefault="00CE14DF" w:rsidP="00990ADC">
            <w:pPr>
              <w:spacing w:after="200" w:line="276" w:lineRule="auto"/>
              <w:jc w:val="center"/>
              <w:rPr>
                <w:color w:val="FF0000"/>
                <w:lang w:eastAsia="en-US"/>
              </w:rPr>
            </w:pPr>
            <w:r>
              <w:rPr>
                <w:color w:val="FF0000"/>
              </w:rPr>
              <w:t>6</w:t>
            </w:r>
          </w:p>
        </w:tc>
        <w:tc>
          <w:tcPr>
            <w:tcW w:w="456" w:type="dxa"/>
            <w:tcBorders>
              <w:top w:val="single" w:sz="4" w:space="0" w:color="auto"/>
              <w:left w:val="single" w:sz="4" w:space="0" w:color="auto"/>
              <w:bottom w:val="single" w:sz="4" w:space="0" w:color="auto"/>
              <w:right w:val="single" w:sz="12" w:space="0" w:color="auto"/>
            </w:tcBorders>
            <w:shd w:val="clear" w:color="auto" w:fill="FFFF00"/>
            <w:hideMark/>
          </w:tcPr>
          <w:p w:rsidR="00CE14DF" w:rsidRDefault="00CE14DF" w:rsidP="00990ADC">
            <w:pPr>
              <w:spacing w:after="200" w:line="276" w:lineRule="auto"/>
              <w:jc w:val="center"/>
              <w:rPr>
                <w:color w:val="FF0000"/>
                <w:lang w:eastAsia="en-US"/>
              </w:rPr>
            </w:pPr>
            <w:r>
              <w:rPr>
                <w:color w:val="FF0000"/>
              </w:rPr>
              <w:t>1</w:t>
            </w:r>
          </w:p>
        </w:tc>
        <w:tc>
          <w:tcPr>
            <w:tcW w:w="893"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33</w:t>
            </w:r>
          </w:p>
        </w:tc>
        <w:tc>
          <w:tcPr>
            <w:tcW w:w="741" w:type="dxa"/>
            <w:tcBorders>
              <w:top w:val="single" w:sz="4" w:space="0" w:color="auto"/>
              <w:left w:val="single" w:sz="4"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9</w:t>
            </w:r>
          </w:p>
        </w:tc>
        <w:tc>
          <w:tcPr>
            <w:tcW w:w="960" w:type="dxa"/>
            <w:tcBorders>
              <w:top w:val="single" w:sz="4" w:space="0" w:color="auto"/>
              <w:left w:val="single" w:sz="4"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42</w:t>
            </w:r>
          </w:p>
        </w:tc>
      </w:tr>
      <w:tr w:rsidR="00CE14DF" w:rsidTr="00990ADC">
        <w:tc>
          <w:tcPr>
            <w:tcW w:w="1418" w:type="dxa"/>
            <w:tcBorders>
              <w:top w:val="single" w:sz="4" w:space="0" w:color="auto"/>
              <w:left w:val="single" w:sz="4"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9</w:t>
            </w:r>
          </w:p>
        </w:tc>
        <w:tc>
          <w:tcPr>
            <w:tcW w:w="2023"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rPr>
                <w:lang w:eastAsia="en-US"/>
              </w:rPr>
            </w:pPr>
            <w:r>
              <w:t>Anglický jaz.</w:t>
            </w:r>
          </w:p>
        </w:tc>
        <w:tc>
          <w:tcPr>
            <w:tcW w:w="390"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w:t>
            </w:r>
          </w:p>
        </w:tc>
        <w:tc>
          <w:tcPr>
            <w:tcW w:w="504"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412"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w:t>
            </w:r>
          </w:p>
        </w:tc>
        <w:tc>
          <w:tcPr>
            <w:tcW w:w="472"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454"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3</w:t>
            </w:r>
          </w:p>
        </w:tc>
        <w:tc>
          <w:tcPr>
            <w:tcW w:w="498"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353"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3</w:t>
            </w:r>
          </w:p>
        </w:tc>
        <w:tc>
          <w:tcPr>
            <w:tcW w:w="706" w:type="dxa"/>
            <w:gridSpan w:val="2"/>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352"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3</w:t>
            </w:r>
          </w:p>
        </w:tc>
        <w:tc>
          <w:tcPr>
            <w:tcW w:w="456"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893"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9</w:t>
            </w:r>
          </w:p>
        </w:tc>
        <w:tc>
          <w:tcPr>
            <w:tcW w:w="741" w:type="dxa"/>
            <w:tcBorders>
              <w:top w:val="single" w:sz="4" w:space="0" w:color="auto"/>
              <w:left w:val="single" w:sz="4"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0</w:t>
            </w:r>
          </w:p>
        </w:tc>
        <w:tc>
          <w:tcPr>
            <w:tcW w:w="960" w:type="dxa"/>
            <w:tcBorders>
              <w:top w:val="single" w:sz="4" w:space="0" w:color="auto"/>
              <w:left w:val="single" w:sz="4"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9</w:t>
            </w:r>
          </w:p>
        </w:tc>
      </w:tr>
      <w:tr w:rsidR="00CE14DF" w:rsidTr="00990ADC">
        <w:tc>
          <w:tcPr>
            <w:tcW w:w="1418" w:type="dxa"/>
            <w:tcBorders>
              <w:top w:val="single" w:sz="4" w:space="0" w:color="auto"/>
              <w:left w:val="single" w:sz="4"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20</w:t>
            </w:r>
          </w:p>
        </w:tc>
        <w:tc>
          <w:tcPr>
            <w:tcW w:w="2023"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rPr>
                <w:lang w:eastAsia="en-US"/>
              </w:rPr>
            </w:pPr>
            <w:r>
              <w:t>Matematika</w:t>
            </w:r>
          </w:p>
        </w:tc>
        <w:tc>
          <w:tcPr>
            <w:tcW w:w="390"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4</w:t>
            </w:r>
          </w:p>
        </w:tc>
        <w:tc>
          <w:tcPr>
            <w:tcW w:w="504"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412"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4</w:t>
            </w:r>
          </w:p>
        </w:tc>
        <w:tc>
          <w:tcPr>
            <w:tcW w:w="472" w:type="dxa"/>
            <w:tcBorders>
              <w:top w:val="single" w:sz="4" w:space="0" w:color="auto"/>
              <w:left w:val="single" w:sz="4" w:space="0" w:color="auto"/>
              <w:bottom w:val="single" w:sz="4" w:space="0" w:color="auto"/>
              <w:right w:val="single" w:sz="12" w:space="0" w:color="auto"/>
            </w:tcBorders>
            <w:shd w:val="clear" w:color="auto" w:fill="FFFF00"/>
            <w:hideMark/>
          </w:tcPr>
          <w:p w:rsidR="00CE14DF" w:rsidRDefault="00CE14DF" w:rsidP="00990ADC">
            <w:pPr>
              <w:spacing w:after="200" w:line="276" w:lineRule="auto"/>
              <w:jc w:val="center"/>
              <w:rPr>
                <w:lang w:eastAsia="en-US"/>
              </w:rPr>
            </w:pPr>
            <w:r>
              <w:t>1</w:t>
            </w:r>
          </w:p>
        </w:tc>
        <w:tc>
          <w:tcPr>
            <w:tcW w:w="454"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4</w:t>
            </w:r>
          </w:p>
        </w:tc>
        <w:tc>
          <w:tcPr>
            <w:tcW w:w="498" w:type="dxa"/>
            <w:tcBorders>
              <w:top w:val="single" w:sz="4" w:space="0" w:color="auto"/>
              <w:left w:val="single" w:sz="4" w:space="0" w:color="auto"/>
              <w:bottom w:val="single" w:sz="4" w:space="0" w:color="auto"/>
              <w:right w:val="single" w:sz="12" w:space="0" w:color="auto"/>
            </w:tcBorders>
            <w:shd w:val="clear" w:color="auto" w:fill="FFFF00"/>
            <w:hideMark/>
          </w:tcPr>
          <w:p w:rsidR="00CE14DF" w:rsidRDefault="00CE14DF" w:rsidP="00990ADC">
            <w:pPr>
              <w:spacing w:after="200" w:line="276" w:lineRule="auto"/>
              <w:jc w:val="center"/>
              <w:rPr>
                <w:lang w:eastAsia="en-US"/>
              </w:rPr>
            </w:pPr>
            <w:r>
              <w:t>1</w:t>
            </w:r>
          </w:p>
        </w:tc>
        <w:tc>
          <w:tcPr>
            <w:tcW w:w="353"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4</w:t>
            </w:r>
          </w:p>
        </w:tc>
        <w:tc>
          <w:tcPr>
            <w:tcW w:w="706" w:type="dxa"/>
            <w:gridSpan w:val="2"/>
            <w:tcBorders>
              <w:top w:val="single" w:sz="4" w:space="0" w:color="auto"/>
              <w:left w:val="single" w:sz="4" w:space="0" w:color="auto"/>
              <w:bottom w:val="single" w:sz="4" w:space="0" w:color="auto"/>
              <w:right w:val="single" w:sz="12" w:space="0" w:color="auto"/>
            </w:tcBorders>
            <w:shd w:val="clear" w:color="auto" w:fill="FFFF00"/>
            <w:hideMark/>
          </w:tcPr>
          <w:p w:rsidR="00CE14DF" w:rsidRDefault="00CE14DF" w:rsidP="00990ADC">
            <w:pPr>
              <w:spacing w:after="200" w:line="276" w:lineRule="auto"/>
              <w:jc w:val="center"/>
              <w:rPr>
                <w:lang w:eastAsia="en-US"/>
              </w:rPr>
            </w:pPr>
            <w:r>
              <w:t>1</w:t>
            </w:r>
          </w:p>
        </w:tc>
        <w:tc>
          <w:tcPr>
            <w:tcW w:w="352"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4</w:t>
            </w:r>
          </w:p>
        </w:tc>
        <w:tc>
          <w:tcPr>
            <w:tcW w:w="456" w:type="dxa"/>
            <w:tcBorders>
              <w:top w:val="single" w:sz="4" w:space="0" w:color="auto"/>
              <w:left w:val="single" w:sz="4" w:space="0" w:color="auto"/>
              <w:bottom w:val="single" w:sz="4" w:space="0" w:color="auto"/>
              <w:right w:val="single" w:sz="12" w:space="0" w:color="auto"/>
            </w:tcBorders>
            <w:shd w:val="clear" w:color="auto" w:fill="FFFF00"/>
            <w:hideMark/>
          </w:tcPr>
          <w:p w:rsidR="00CE14DF" w:rsidRDefault="00CE14DF" w:rsidP="00990ADC">
            <w:pPr>
              <w:spacing w:after="200" w:line="276" w:lineRule="auto"/>
              <w:jc w:val="center"/>
              <w:rPr>
                <w:lang w:eastAsia="en-US"/>
              </w:rPr>
            </w:pPr>
            <w:r>
              <w:t>1</w:t>
            </w:r>
          </w:p>
        </w:tc>
        <w:tc>
          <w:tcPr>
            <w:tcW w:w="893"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20</w:t>
            </w:r>
          </w:p>
        </w:tc>
        <w:tc>
          <w:tcPr>
            <w:tcW w:w="741" w:type="dxa"/>
            <w:tcBorders>
              <w:top w:val="single" w:sz="4" w:space="0" w:color="auto"/>
              <w:left w:val="single" w:sz="4"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4</w:t>
            </w:r>
          </w:p>
        </w:tc>
        <w:tc>
          <w:tcPr>
            <w:tcW w:w="960" w:type="dxa"/>
            <w:tcBorders>
              <w:top w:val="single" w:sz="4" w:space="0" w:color="auto"/>
              <w:left w:val="single" w:sz="4"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24</w:t>
            </w:r>
          </w:p>
        </w:tc>
      </w:tr>
      <w:tr w:rsidR="00CE14DF" w:rsidTr="00990ADC">
        <w:tc>
          <w:tcPr>
            <w:tcW w:w="1418" w:type="dxa"/>
            <w:tcBorders>
              <w:top w:val="single" w:sz="4" w:space="0" w:color="auto"/>
              <w:left w:val="single" w:sz="4"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1</w:t>
            </w:r>
          </w:p>
        </w:tc>
        <w:tc>
          <w:tcPr>
            <w:tcW w:w="2023"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rPr>
                <w:lang w:eastAsia="en-US"/>
              </w:rPr>
            </w:pPr>
            <w:r>
              <w:t>Informatika</w:t>
            </w:r>
          </w:p>
        </w:tc>
        <w:tc>
          <w:tcPr>
            <w:tcW w:w="390"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w:t>
            </w:r>
          </w:p>
        </w:tc>
        <w:tc>
          <w:tcPr>
            <w:tcW w:w="504"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412"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w:t>
            </w:r>
          </w:p>
        </w:tc>
        <w:tc>
          <w:tcPr>
            <w:tcW w:w="472"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454"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w:t>
            </w:r>
          </w:p>
        </w:tc>
        <w:tc>
          <w:tcPr>
            <w:tcW w:w="498"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353"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w:t>
            </w:r>
          </w:p>
        </w:tc>
        <w:tc>
          <w:tcPr>
            <w:tcW w:w="706" w:type="dxa"/>
            <w:gridSpan w:val="2"/>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352"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1</w:t>
            </w:r>
          </w:p>
        </w:tc>
        <w:tc>
          <w:tcPr>
            <w:tcW w:w="456"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893"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1</w:t>
            </w:r>
          </w:p>
        </w:tc>
        <w:tc>
          <w:tcPr>
            <w:tcW w:w="741" w:type="dxa"/>
            <w:tcBorders>
              <w:top w:val="single" w:sz="4" w:space="0" w:color="auto"/>
              <w:left w:val="single" w:sz="4"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0</w:t>
            </w:r>
          </w:p>
        </w:tc>
        <w:tc>
          <w:tcPr>
            <w:tcW w:w="960" w:type="dxa"/>
            <w:tcBorders>
              <w:top w:val="single" w:sz="4" w:space="0" w:color="auto"/>
              <w:left w:val="single" w:sz="4"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1</w:t>
            </w:r>
          </w:p>
        </w:tc>
      </w:tr>
      <w:tr w:rsidR="00CE14DF" w:rsidTr="00990ADC">
        <w:tc>
          <w:tcPr>
            <w:tcW w:w="1418" w:type="dxa"/>
            <w:vMerge w:val="restart"/>
            <w:tcBorders>
              <w:top w:val="single" w:sz="4" w:space="0" w:color="auto"/>
              <w:left w:val="single" w:sz="4" w:space="0" w:color="auto"/>
              <w:bottom w:val="single" w:sz="4" w:space="0" w:color="auto"/>
              <w:right w:val="single" w:sz="4" w:space="0" w:color="auto"/>
            </w:tcBorders>
          </w:tcPr>
          <w:p w:rsidR="00CE14DF" w:rsidRDefault="00CE14DF" w:rsidP="00990ADC">
            <w:pPr>
              <w:jc w:val="center"/>
              <w:rPr>
                <w:rFonts w:ascii="Calibri" w:eastAsia="Calibri" w:hAnsi="Calibri"/>
                <w:lang w:eastAsia="en-US"/>
              </w:rPr>
            </w:pPr>
          </w:p>
          <w:p w:rsidR="00CE14DF" w:rsidRDefault="00CE14DF" w:rsidP="00990ADC">
            <w:pPr>
              <w:spacing w:after="200" w:line="276" w:lineRule="auto"/>
              <w:jc w:val="center"/>
              <w:rPr>
                <w:lang w:eastAsia="en-US"/>
              </w:rPr>
            </w:pPr>
            <w:r>
              <w:t>12</w:t>
            </w:r>
          </w:p>
        </w:tc>
        <w:tc>
          <w:tcPr>
            <w:tcW w:w="2023"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rPr>
                <w:lang w:eastAsia="en-US"/>
              </w:rPr>
            </w:pPr>
            <w:r>
              <w:t>Prvouka</w:t>
            </w:r>
          </w:p>
        </w:tc>
        <w:tc>
          <w:tcPr>
            <w:tcW w:w="390"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2</w:t>
            </w:r>
          </w:p>
        </w:tc>
        <w:tc>
          <w:tcPr>
            <w:tcW w:w="504"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412"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2</w:t>
            </w:r>
          </w:p>
        </w:tc>
        <w:tc>
          <w:tcPr>
            <w:tcW w:w="472"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454"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2</w:t>
            </w:r>
          </w:p>
        </w:tc>
        <w:tc>
          <w:tcPr>
            <w:tcW w:w="498" w:type="dxa"/>
            <w:tcBorders>
              <w:top w:val="single" w:sz="4" w:space="0" w:color="auto"/>
              <w:left w:val="single" w:sz="4" w:space="0" w:color="auto"/>
              <w:bottom w:val="single" w:sz="4" w:space="0" w:color="auto"/>
              <w:right w:val="single" w:sz="12" w:space="0" w:color="auto"/>
            </w:tcBorders>
            <w:shd w:val="clear" w:color="auto" w:fill="FFFF00"/>
            <w:hideMark/>
          </w:tcPr>
          <w:p w:rsidR="00CE14DF" w:rsidRDefault="00CE14DF" w:rsidP="00990ADC">
            <w:pPr>
              <w:spacing w:after="200" w:line="276" w:lineRule="auto"/>
              <w:jc w:val="center"/>
              <w:rPr>
                <w:lang w:eastAsia="en-US"/>
              </w:rPr>
            </w:pPr>
            <w:r>
              <w:t>1</w:t>
            </w:r>
          </w:p>
        </w:tc>
        <w:tc>
          <w:tcPr>
            <w:tcW w:w="353"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w:t>
            </w:r>
          </w:p>
        </w:tc>
        <w:tc>
          <w:tcPr>
            <w:tcW w:w="706" w:type="dxa"/>
            <w:gridSpan w:val="2"/>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352"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w:t>
            </w:r>
          </w:p>
        </w:tc>
        <w:tc>
          <w:tcPr>
            <w:tcW w:w="456"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893"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6</w:t>
            </w:r>
          </w:p>
        </w:tc>
        <w:tc>
          <w:tcPr>
            <w:tcW w:w="741" w:type="dxa"/>
            <w:tcBorders>
              <w:top w:val="single" w:sz="4" w:space="0" w:color="auto"/>
              <w:left w:val="single" w:sz="4"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1</w:t>
            </w:r>
          </w:p>
        </w:tc>
        <w:tc>
          <w:tcPr>
            <w:tcW w:w="960" w:type="dxa"/>
            <w:tcBorders>
              <w:top w:val="single" w:sz="4" w:space="0" w:color="auto"/>
              <w:left w:val="single" w:sz="4"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7</w:t>
            </w:r>
          </w:p>
        </w:tc>
      </w:tr>
      <w:tr w:rsidR="00CE14DF" w:rsidTr="00990ADC">
        <w:tc>
          <w:tcPr>
            <w:tcW w:w="10632" w:type="dxa"/>
            <w:vMerge/>
            <w:tcBorders>
              <w:top w:val="single" w:sz="4" w:space="0" w:color="auto"/>
              <w:left w:val="single" w:sz="4" w:space="0" w:color="auto"/>
              <w:bottom w:val="single" w:sz="4" w:space="0" w:color="auto"/>
              <w:right w:val="single" w:sz="4" w:space="0" w:color="auto"/>
            </w:tcBorders>
            <w:vAlign w:val="center"/>
            <w:hideMark/>
          </w:tcPr>
          <w:p w:rsidR="00CE14DF" w:rsidRDefault="00CE14DF" w:rsidP="00990ADC">
            <w:pPr>
              <w:spacing w:after="0" w:line="240" w:lineRule="auto"/>
              <w:jc w:val="left"/>
              <w:rPr>
                <w:lang w:eastAsia="en-US"/>
              </w:rPr>
            </w:pPr>
          </w:p>
        </w:tc>
        <w:tc>
          <w:tcPr>
            <w:tcW w:w="2023"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rPr>
                <w:lang w:eastAsia="en-US"/>
              </w:rPr>
            </w:pPr>
            <w:r>
              <w:t>Přírodověda</w:t>
            </w:r>
          </w:p>
        </w:tc>
        <w:tc>
          <w:tcPr>
            <w:tcW w:w="390"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w:t>
            </w:r>
          </w:p>
        </w:tc>
        <w:tc>
          <w:tcPr>
            <w:tcW w:w="504"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412"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w:t>
            </w:r>
          </w:p>
        </w:tc>
        <w:tc>
          <w:tcPr>
            <w:tcW w:w="472"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454"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w:t>
            </w:r>
          </w:p>
        </w:tc>
        <w:tc>
          <w:tcPr>
            <w:tcW w:w="498"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353"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1</w:t>
            </w:r>
          </w:p>
        </w:tc>
        <w:tc>
          <w:tcPr>
            <w:tcW w:w="706" w:type="dxa"/>
            <w:gridSpan w:val="2"/>
            <w:tcBorders>
              <w:top w:val="single" w:sz="4" w:space="0" w:color="auto"/>
              <w:left w:val="single" w:sz="4" w:space="0" w:color="auto"/>
              <w:bottom w:val="single" w:sz="4" w:space="0" w:color="auto"/>
              <w:right w:val="single" w:sz="12" w:space="0" w:color="auto"/>
            </w:tcBorders>
            <w:shd w:val="clear" w:color="auto" w:fill="FFFF00"/>
            <w:hideMark/>
          </w:tcPr>
          <w:p w:rsidR="00CE14DF" w:rsidRDefault="00CE14DF" w:rsidP="00990ADC">
            <w:pPr>
              <w:spacing w:after="200" w:line="276" w:lineRule="auto"/>
              <w:jc w:val="center"/>
              <w:rPr>
                <w:lang w:eastAsia="en-US"/>
              </w:rPr>
            </w:pPr>
            <w:r>
              <w:t>1</w:t>
            </w:r>
          </w:p>
        </w:tc>
        <w:tc>
          <w:tcPr>
            <w:tcW w:w="352"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1</w:t>
            </w:r>
          </w:p>
        </w:tc>
        <w:tc>
          <w:tcPr>
            <w:tcW w:w="456" w:type="dxa"/>
            <w:tcBorders>
              <w:top w:val="single" w:sz="4" w:space="0" w:color="auto"/>
              <w:left w:val="single" w:sz="4" w:space="0" w:color="auto"/>
              <w:bottom w:val="single" w:sz="4" w:space="0" w:color="auto"/>
              <w:right w:val="single" w:sz="12" w:space="0" w:color="auto"/>
            </w:tcBorders>
            <w:shd w:val="clear" w:color="auto" w:fill="FFFF00"/>
            <w:hideMark/>
          </w:tcPr>
          <w:p w:rsidR="00CE14DF" w:rsidRDefault="00CE14DF" w:rsidP="00990ADC">
            <w:pPr>
              <w:spacing w:after="200" w:line="276" w:lineRule="auto"/>
              <w:jc w:val="center"/>
              <w:rPr>
                <w:lang w:eastAsia="en-US"/>
              </w:rPr>
            </w:pPr>
            <w:r>
              <w:t>1</w:t>
            </w:r>
          </w:p>
        </w:tc>
        <w:tc>
          <w:tcPr>
            <w:tcW w:w="893"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2</w:t>
            </w:r>
          </w:p>
        </w:tc>
        <w:tc>
          <w:tcPr>
            <w:tcW w:w="741" w:type="dxa"/>
            <w:tcBorders>
              <w:top w:val="single" w:sz="4" w:space="0" w:color="auto"/>
              <w:left w:val="single" w:sz="4"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2</w:t>
            </w:r>
          </w:p>
        </w:tc>
        <w:tc>
          <w:tcPr>
            <w:tcW w:w="960" w:type="dxa"/>
            <w:tcBorders>
              <w:top w:val="single" w:sz="4" w:space="0" w:color="auto"/>
              <w:left w:val="single" w:sz="4"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4</w:t>
            </w:r>
          </w:p>
        </w:tc>
      </w:tr>
      <w:tr w:rsidR="00CE14DF" w:rsidTr="00990ADC">
        <w:tc>
          <w:tcPr>
            <w:tcW w:w="10632" w:type="dxa"/>
            <w:vMerge/>
            <w:tcBorders>
              <w:top w:val="single" w:sz="4" w:space="0" w:color="auto"/>
              <w:left w:val="single" w:sz="4" w:space="0" w:color="auto"/>
              <w:bottom w:val="single" w:sz="4" w:space="0" w:color="auto"/>
              <w:right w:val="single" w:sz="4" w:space="0" w:color="auto"/>
            </w:tcBorders>
            <w:vAlign w:val="center"/>
            <w:hideMark/>
          </w:tcPr>
          <w:p w:rsidR="00CE14DF" w:rsidRDefault="00CE14DF" w:rsidP="00990ADC">
            <w:pPr>
              <w:spacing w:after="0" w:line="240" w:lineRule="auto"/>
              <w:jc w:val="left"/>
              <w:rPr>
                <w:lang w:eastAsia="en-US"/>
              </w:rPr>
            </w:pPr>
          </w:p>
        </w:tc>
        <w:tc>
          <w:tcPr>
            <w:tcW w:w="2023"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rPr>
                <w:lang w:eastAsia="en-US"/>
              </w:rPr>
            </w:pPr>
            <w:r>
              <w:t>Vlastivěda</w:t>
            </w:r>
          </w:p>
        </w:tc>
        <w:tc>
          <w:tcPr>
            <w:tcW w:w="390"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w:t>
            </w:r>
          </w:p>
        </w:tc>
        <w:tc>
          <w:tcPr>
            <w:tcW w:w="504"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412"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w:t>
            </w:r>
          </w:p>
        </w:tc>
        <w:tc>
          <w:tcPr>
            <w:tcW w:w="472"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454"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w:t>
            </w:r>
          </w:p>
        </w:tc>
        <w:tc>
          <w:tcPr>
            <w:tcW w:w="498"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353"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2</w:t>
            </w:r>
          </w:p>
        </w:tc>
        <w:tc>
          <w:tcPr>
            <w:tcW w:w="706" w:type="dxa"/>
            <w:gridSpan w:val="2"/>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352"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2</w:t>
            </w:r>
          </w:p>
        </w:tc>
        <w:tc>
          <w:tcPr>
            <w:tcW w:w="456"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893"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4</w:t>
            </w:r>
          </w:p>
        </w:tc>
        <w:tc>
          <w:tcPr>
            <w:tcW w:w="741" w:type="dxa"/>
            <w:tcBorders>
              <w:top w:val="single" w:sz="4" w:space="0" w:color="auto"/>
              <w:left w:val="single" w:sz="4"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0</w:t>
            </w:r>
          </w:p>
        </w:tc>
        <w:tc>
          <w:tcPr>
            <w:tcW w:w="960" w:type="dxa"/>
            <w:tcBorders>
              <w:top w:val="single" w:sz="4" w:space="0" w:color="auto"/>
              <w:left w:val="single" w:sz="4"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4</w:t>
            </w:r>
          </w:p>
        </w:tc>
      </w:tr>
      <w:tr w:rsidR="00CE14DF" w:rsidTr="00990ADC">
        <w:tc>
          <w:tcPr>
            <w:tcW w:w="1418" w:type="dxa"/>
            <w:vMerge w:val="restart"/>
            <w:tcBorders>
              <w:top w:val="single" w:sz="4" w:space="0" w:color="auto"/>
              <w:left w:val="single" w:sz="4" w:space="0" w:color="auto"/>
              <w:bottom w:val="single" w:sz="4" w:space="0" w:color="auto"/>
              <w:right w:val="single" w:sz="4" w:space="0" w:color="auto"/>
            </w:tcBorders>
          </w:tcPr>
          <w:p w:rsidR="00CE14DF" w:rsidRDefault="00CE14DF" w:rsidP="00990ADC">
            <w:pPr>
              <w:jc w:val="center"/>
              <w:rPr>
                <w:rFonts w:ascii="Calibri" w:eastAsia="Calibri" w:hAnsi="Calibri"/>
                <w:lang w:eastAsia="en-US"/>
              </w:rPr>
            </w:pPr>
          </w:p>
          <w:p w:rsidR="00CE14DF" w:rsidRDefault="00CE14DF" w:rsidP="00990ADC">
            <w:pPr>
              <w:spacing w:after="200" w:line="276" w:lineRule="auto"/>
              <w:jc w:val="center"/>
              <w:rPr>
                <w:lang w:eastAsia="en-US"/>
              </w:rPr>
            </w:pPr>
            <w:r>
              <w:t>12</w:t>
            </w:r>
          </w:p>
        </w:tc>
        <w:tc>
          <w:tcPr>
            <w:tcW w:w="2023"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rPr>
                <w:lang w:eastAsia="en-US"/>
              </w:rPr>
            </w:pPr>
            <w:r>
              <w:t>Hudební výchova</w:t>
            </w:r>
          </w:p>
        </w:tc>
        <w:tc>
          <w:tcPr>
            <w:tcW w:w="390"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1</w:t>
            </w:r>
          </w:p>
        </w:tc>
        <w:tc>
          <w:tcPr>
            <w:tcW w:w="504"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412"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1</w:t>
            </w:r>
          </w:p>
        </w:tc>
        <w:tc>
          <w:tcPr>
            <w:tcW w:w="472"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454"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1</w:t>
            </w:r>
          </w:p>
        </w:tc>
        <w:tc>
          <w:tcPr>
            <w:tcW w:w="498"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353"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1</w:t>
            </w:r>
          </w:p>
        </w:tc>
        <w:tc>
          <w:tcPr>
            <w:tcW w:w="706" w:type="dxa"/>
            <w:gridSpan w:val="2"/>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352"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1</w:t>
            </w:r>
          </w:p>
        </w:tc>
        <w:tc>
          <w:tcPr>
            <w:tcW w:w="456"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893"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5</w:t>
            </w:r>
          </w:p>
        </w:tc>
        <w:tc>
          <w:tcPr>
            <w:tcW w:w="741" w:type="dxa"/>
            <w:tcBorders>
              <w:top w:val="single" w:sz="4" w:space="0" w:color="auto"/>
              <w:left w:val="single" w:sz="4"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0</w:t>
            </w:r>
          </w:p>
        </w:tc>
        <w:tc>
          <w:tcPr>
            <w:tcW w:w="960" w:type="dxa"/>
            <w:tcBorders>
              <w:top w:val="single" w:sz="4" w:space="0" w:color="auto"/>
              <w:left w:val="single" w:sz="4"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5</w:t>
            </w:r>
          </w:p>
        </w:tc>
      </w:tr>
      <w:tr w:rsidR="00CE14DF" w:rsidTr="00990ADC">
        <w:tc>
          <w:tcPr>
            <w:tcW w:w="10632" w:type="dxa"/>
            <w:vMerge/>
            <w:tcBorders>
              <w:top w:val="single" w:sz="4" w:space="0" w:color="auto"/>
              <w:left w:val="single" w:sz="4" w:space="0" w:color="auto"/>
              <w:bottom w:val="single" w:sz="4" w:space="0" w:color="auto"/>
              <w:right w:val="single" w:sz="4" w:space="0" w:color="auto"/>
            </w:tcBorders>
            <w:vAlign w:val="center"/>
            <w:hideMark/>
          </w:tcPr>
          <w:p w:rsidR="00CE14DF" w:rsidRDefault="00CE14DF" w:rsidP="00990ADC">
            <w:pPr>
              <w:spacing w:after="0" w:line="240" w:lineRule="auto"/>
              <w:jc w:val="left"/>
              <w:rPr>
                <w:lang w:eastAsia="en-US"/>
              </w:rPr>
            </w:pPr>
          </w:p>
        </w:tc>
        <w:tc>
          <w:tcPr>
            <w:tcW w:w="2023"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rPr>
                <w:lang w:eastAsia="en-US"/>
              </w:rPr>
            </w:pPr>
            <w:r>
              <w:t>Výtvarná výchova</w:t>
            </w:r>
          </w:p>
        </w:tc>
        <w:tc>
          <w:tcPr>
            <w:tcW w:w="390"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1</w:t>
            </w:r>
          </w:p>
        </w:tc>
        <w:tc>
          <w:tcPr>
            <w:tcW w:w="504"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412"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1</w:t>
            </w:r>
          </w:p>
        </w:tc>
        <w:tc>
          <w:tcPr>
            <w:tcW w:w="472"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454"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1</w:t>
            </w:r>
          </w:p>
        </w:tc>
        <w:tc>
          <w:tcPr>
            <w:tcW w:w="498"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353"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2</w:t>
            </w:r>
          </w:p>
        </w:tc>
        <w:tc>
          <w:tcPr>
            <w:tcW w:w="706" w:type="dxa"/>
            <w:gridSpan w:val="2"/>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352"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2</w:t>
            </w:r>
          </w:p>
        </w:tc>
        <w:tc>
          <w:tcPr>
            <w:tcW w:w="456"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893"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7</w:t>
            </w:r>
          </w:p>
        </w:tc>
        <w:tc>
          <w:tcPr>
            <w:tcW w:w="741" w:type="dxa"/>
            <w:tcBorders>
              <w:top w:val="single" w:sz="4" w:space="0" w:color="auto"/>
              <w:left w:val="single" w:sz="4"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0</w:t>
            </w:r>
          </w:p>
        </w:tc>
        <w:tc>
          <w:tcPr>
            <w:tcW w:w="960" w:type="dxa"/>
            <w:tcBorders>
              <w:top w:val="single" w:sz="4" w:space="0" w:color="auto"/>
              <w:left w:val="single" w:sz="4"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7</w:t>
            </w:r>
          </w:p>
        </w:tc>
      </w:tr>
      <w:tr w:rsidR="00CE14DF" w:rsidTr="00990ADC">
        <w:tc>
          <w:tcPr>
            <w:tcW w:w="1418" w:type="dxa"/>
            <w:tcBorders>
              <w:top w:val="single" w:sz="4" w:space="0" w:color="auto"/>
              <w:left w:val="single" w:sz="4" w:space="0" w:color="auto"/>
              <w:bottom w:val="single" w:sz="4" w:space="0" w:color="auto"/>
              <w:right w:val="single" w:sz="4" w:space="0" w:color="auto"/>
            </w:tcBorders>
          </w:tcPr>
          <w:p w:rsidR="00CE14DF" w:rsidRDefault="00CE14DF" w:rsidP="00990ADC">
            <w:pPr>
              <w:spacing w:after="200" w:line="276" w:lineRule="auto"/>
              <w:jc w:val="center"/>
              <w:rPr>
                <w:lang w:eastAsia="en-US"/>
              </w:rPr>
            </w:pPr>
          </w:p>
        </w:tc>
        <w:tc>
          <w:tcPr>
            <w:tcW w:w="2023"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rPr>
                <w:lang w:eastAsia="en-US"/>
              </w:rPr>
            </w:pPr>
            <w:r>
              <w:t>Pracovní činnosti</w:t>
            </w:r>
          </w:p>
        </w:tc>
        <w:tc>
          <w:tcPr>
            <w:tcW w:w="390"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1</w:t>
            </w:r>
          </w:p>
        </w:tc>
        <w:tc>
          <w:tcPr>
            <w:tcW w:w="504"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412"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1</w:t>
            </w:r>
          </w:p>
        </w:tc>
        <w:tc>
          <w:tcPr>
            <w:tcW w:w="472"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454"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1</w:t>
            </w:r>
          </w:p>
        </w:tc>
        <w:tc>
          <w:tcPr>
            <w:tcW w:w="498"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353"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1</w:t>
            </w:r>
          </w:p>
        </w:tc>
        <w:tc>
          <w:tcPr>
            <w:tcW w:w="706" w:type="dxa"/>
            <w:gridSpan w:val="2"/>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352"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1</w:t>
            </w:r>
          </w:p>
        </w:tc>
        <w:tc>
          <w:tcPr>
            <w:tcW w:w="456"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893"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5</w:t>
            </w:r>
          </w:p>
        </w:tc>
        <w:tc>
          <w:tcPr>
            <w:tcW w:w="741" w:type="dxa"/>
            <w:tcBorders>
              <w:top w:val="single" w:sz="4" w:space="0" w:color="auto"/>
              <w:left w:val="single" w:sz="4"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0</w:t>
            </w:r>
          </w:p>
        </w:tc>
        <w:tc>
          <w:tcPr>
            <w:tcW w:w="960" w:type="dxa"/>
            <w:tcBorders>
              <w:top w:val="single" w:sz="4" w:space="0" w:color="auto"/>
              <w:left w:val="single" w:sz="4"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5</w:t>
            </w:r>
          </w:p>
        </w:tc>
      </w:tr>
      <w:tr w:rsidR="00CE14DF" w:rsidTr="00990ADC">
        <w:tc>
          <w:tcPr>
            <w:tcW w:w="1418" w:type="dxa"/>
            <w:tcBorders>
              <w:top w:val="single" w:sz="4" w:space="0" w:color="auto"/>
              <w:left w:val="single" w:sz="4" w:space="0" w:color="auto"/>
              <w:bottom w:val="single" w:sz="4" w:space="0" w:color="auto"/>
              <w:right w:val="single" w:sz="4" w:space="0" w:color="auto"/>
            </w:tcBorders>
          </w:tcPr>
          <w:p w:rsidR="00CE14DF" w:rsidRDefault="00CE14DF" w:rsidP="00990ADC">
            <w:pPr>
              <w:spacing w:after="200" w:line="276" w:lineRule="auto"/>
              <w:jc w:val="center"/>
              <w:rPr>
                <w:lang w:eastAsia="en-US"/>
              </w:rPr>
            </w:pPr>
          </w:p>
        </w:tc>
        <w:tc>
          <w:tcPr>
            <w:tcW w:w="2023"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rPr>
                <w:lang w:eastAsia="en-US"/>
              </w:rPr>
            </w:pPr>
            <w:r>
              <w:t>Tělesná výchova</w:t>
            </w:r>
          </w:p>
        </w:tc>
        <w:tc>
          <w:tcPr>
            <w:tcW w:w="390"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2</w:t>
            </w:r>
          </w:p>
        </w:tc>
        <w:tc>
          <w:tcPr>
            <w:tcW w:w="504"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412"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2</w:t>
            </w:r>
          </w:p>
        </w:tc>
        <w:tc>
          <w:tcPr>
            <w:tcW w:w="472"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454"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2</w:t>
            </w:r>
          </w:p>
        </w:tc>
        <w:tc>
          <w:tcPr>
            <w:tcW w:w="498"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353"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2</w:t>
            </w:r>
          </w:p>
        </w:tc>
        <w:tc>
          <w:tcPr>
            <w:tcW w:w="706" w:type="dxa"/>
            <w:gridSpan w:val="2"/>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352"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2</w:t>
            </w:r>
          </w:p>
        </w:tc>
        <w:tc>
          <w:tcPr>
            <w:tcW w:w="456"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w:t>
            </w:r>
          </w:p>
        </w:tc>
        <w:tc>
          <w:tcPr>
            <w:tcW w:w="893"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10</w:t>
            </w:r>
          </w:p>
        </w:tc>
        <w:tc>
          <w:tcPr>
            <w:tcW w:w="741" w:type="dxa"/>
            <w:tcBorders>
              <w:top w:val="single" w:sz="4" w:space="0" w:color="auto"/>
              <w:left w:val="single" w:sz="4"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0</w:t>
            </w:r>
          </w:p>
        </w:tc>
        <w:tc>
          <w:tcPr>
            <w:tcW w:w="960" w:type="dxa"/>
            <w:tcBorders>
              <w:top w:val="single" w:sz="4" w:space="0" w:color="auto"/>
              <w:left w:val="single" w:sz="4"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10</w:t>
            </w:r>
          </w:p>
        </w:tc>
      </w:tr>
      <w:tr w:rsidR="00CE14DF" w:rsidTr="00990ADC">
        <w:tc>
          <w:tcPr>
            <w:tcW w:w="3441" w:type="dxa"/>
            <w:gridSpan w:val="2"/>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ČD+DČD</w:t>
            </w:r>
          </w:p>
        </w:tc>
        <w:tc>
          <w:tcPr>
            <w:tcW w:w="390"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sz w:val="16"/>
                <w:szCs w:val="16"/>
                <w:lang w:eastAsia="en-US"/>
              </w:rPr>
            </w:pPr>
            <w:r>
              <w:rPr>
                <w:sz w:val="16"/>
                <w:szCs w:val="16"/>
              </w:rPr>
              <w:t>18</w:t>
            </w:r>
          </w:p>
        </w:tc>
        <w:tc>
          <w:tcPr>
            <w:tcW w:w="504"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2</w:t>
            </w:r>
          </w:p>
        </w:tc>
        <w:tc>
          <w:tcPr>
            <w:tcW w:w="412"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sz w:val="18"/>
                <w:szCs w:val="18"/>
                <w:lang w:eastAsia="en-US"/>
              </w:rPr>
            </w:pPr>
            <w:r>
              <w:rPr>
                <w:sz w:val="18"/>
                <w:szCs w:val="18"/>
              </w:rPr>
              <w:t>18</w:t>
            </w:r>
          </w:p>
        </w:tc>
        <w:tc>
          <w:tcPr>
            <w:tcW w:w="472"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4</w:t>
            </w:r>
          </w:p>
        </w:tc>
        <w:tc>
          <w:tcPr>
            <w:tcW w:w="454"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21</w:t>
            </w:r>
          </w:p>
        </w:tc>
        <w:tc>
          <w:tcPr>
            <w:tcW w:w="498"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3</w:t>
            </w:r>
          </w:p>
        </w:tc>
        <w:tc>
          <w:tcPr>
            <w:tcW w:w="353"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22</w:t>
            </w:r>
          </w:p>
        </w:tc>
        <w:tc>
          <w:tcPr>
            <w:tcW w:w="706" w:type="dxa"/>
            <w:gridSpan w:val="2"/>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4</w:t>
            </w:r>
          </w:p>
        </w:tc>
        <w:tc>
          <w:tcPr>
            <w:tcW w:w="352"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23</w:t>
            </w:r>
          </w:p>
        </w:tc>
        <w:tc>
          <w:tcPr>
            <w:tcW w:w="456" w:type="dxa"/>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3</w:t>
            </w:r>
          </w:p>
        </w:tc>
        <w:tc>
          <w:tcPr>
            <w:tcW w:w="893" w:type="dxa"/>
            <w:tcBorders>
              <w:top w:val="single" w:sz="4" w:space="0" w:color="auto"/>
              <w:left w:val="single" w:sz="12"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102</w:t>
            </w:r>
          </w:p>
        </w:tc>
        <w:tc>
          <w:tcPr>
            <w:tcW w:w="741" w:type="dxa"/>
            <w:tcBorders>
              <w:top w:val="single" w:sz="4" w:space="0" w:color="auto"/>
              <w:left w:val="single" w:sz="4" w:space="0" w:color="auto"/>
              <w:bottom w:val="single" w:sz="4" w:space="0" w:color="auto"/>
              <w:right w:val="single" w:sz="4" w:space="0" w:color="auto"/>
            </w:tcBorders>
            <w:hideMark/>
          </w:tcPr>
          <w:p w:rsidR="00CE14DF" w:rsidRDefault="00CE14DF" w:rsidP="00990ADC">
            <w:pPr>
              <w:spacing w:after="200" w:line="276" w:lineRule="auto"/>
              <w:jc w:val="center"/>
              <w:rPr>
                <w:color w:val="FF0000"/>
                <w:lang w:eastAsia="en-US"/>
              </w:rPr>
            </w:pPr>
            <w:r>
              <w:rPr>
                <w:color w:val="FF0000"/>
              </w:rPr>
              <w:t>16</w:t>
            </w:r>
          </w:p>
        </w:tc>
        <w:tc>
          <w:tcPr>
            <w:tcW w:w="960" w:type="dxa"/>
            <w:tcBorders>
              <w:top w:val="single" w:sz="4" w:space="0" w:color="auto"/>
              <w:left w:val="single" w:sz="4" w:space="0" w:color="auto"/>
              <w:bottom w:val="single" w:sz="4" w:space="0" w:color="auto"/>
              <w:right w:val="single" w:sz="4" w:space="0" w:color="auto"/>
            </w:tcBorders>
            <w:hideMark/>
          </w:tcPr>
          <w:p w:rsidR="00CE14DF" w:rsidRDefault="00CE14DF" w:rsidP="00990ADC">
            <w:pPr>
              <w:spacing w:after="200" w:line="276" w:lineRule="auto"/>
              <w:jc w:val="center"/>
              <w:rPr>
                <w:lang w:eastAsia="en-US"/>
              </w:rPr>
            </w:pPr>
            <w:r>
              <w:t>118</w:t>
            </w:r>
          </w:p>
        </w:tc>
      </w:tr>
      <w:tr w:rsidR="00CE14DF" w:rsidTr="00990ADC">
        <w:tc>
          <w:tcPr>
            <w:tcW w:w="3441" w:type="dxa"/>
            <w:gridSpan w:val="2"/>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celkem</w:t>
            </w:r>
          </w:p>
        </w:tc>
        <w:tc>
          <w:tcPr>
            <w:tcW w:w="894" w:type="dxa"/>
            <w:gridSpan w:val="2"/>
            <w:tcBorders>
              <w:top w:val="single" w:sz="4" w:space="0" w:color="auto"/>
              <w:left w:val="single" w:sz="12"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20</w:t>
            </w:r>
          </w:p>
        </w:tc>
        <w:tc>
          <w:tcPr>
            <w:tcW w:w="884" w:type="dxa"/>
            <w:gridSpan w:val="2"/>
            <w:tcBorders>
              <w:top w:val="single" w:sz="4" w:space="0" w:color="auto"/>
              <w:left w:val="single" w:sz="12"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22</w:t>
            </w:r>
          </w:p>
        </w:tc>
        <w:tc>
          <w:tcPr>
            <w:tcW w:w="952" w:type="dxa"/>
            <w:gridSpan w:val="2"/>
            <w:tcBorders>
              <w:top w:val="single" w:sz="4" w:space="0" w:color="auto"/>
              <w:left w:val="single" w:sz="12"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24</w:t>
            </w:r>
          </w:p>
        </w:tc>
        <w:tc>
          <w:tcPr>
            <w:tcW w:w="1059" w:type="dxa"/>
            <w:gridSpan w:val="3"/>
            <w:tcBorders>
              <w:top w:val="single" w:sz="4" w:space="0" w:color="auto"/>
              <w:left w:val="single" w:sz="12"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26</w:t>
            </w:r>
          </w:p>
        </w:tc>
        <w:tc>
          <w:tcPr>
            <w:tcW w:w="808" w:type="dxa"/>
            <w:gridSpan w:val="2"/>
            <w:tcBorders>
              <w:top w:val="single" w:sz="4" w:space="0" w:color="auto"/>
              <w:left w:val="single" w:sz="12"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26</w:t>
            </w:r>
          </w:p>
        </w:tc>
        <w:tc>
          <w:tcPr>
            <w:tcW w:w="2594" w:type="dxa"/>
            <w:gridSpan w:val="3"/>
            <w:vMerge w:val="restart"/>
            <w:tcBorders>
              <w:top w:val="single" w:sz="4" w:space="0" w:color="auto"/>
              <w:left w:val="single" w:sz="12" w:space="0" w:color="auto"/>
              <w:bottom w:val="nil"/>
              <w:right w:val="nil"/>
            </w:tcBorders>
          </w:tcPr>
          <w:p w:rsidR="00CE14DF" w:rsidRDefault="00CE14DF" w:rsidP="00990ADC">
            <w:pPr>
              <w:spacing w:after="200" w:line="276" w:lineRule="auto"/>
              <w:jc w:val="center"/>
              <w:rPr>
                <w:lang w:eastAsia="en-US"/>
              </w:rPr>
            </w:pPr>
          </w:p>
        </w:tc>
      </w:tr>
      <w:tr w:rsidR="00CE14DF" w:rsidTr="00990ADC">
        <w:trPr>
          <w:trHeight w:val="601"/>
        </w:trPr>
        <w:tc>
          <w:tcPr>
            <w:tcW w:w="3441" w:type="dxa"/>
            <w:gridSpan w:val="2"/>
            <w:tcBorders>
              <w:top w:val="single" w:sz="4" w:space="0" w:color="auto"/>
              <w:left w:val="single" w:sz="4"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časová dotace        min. – max.</w:t>
            </w:r>
          </w:p>
        </w:tc>
        <w:tc>
          <w:tcPr>
            <w:tcW w:w="894" w:type="dxa"/>
            <w:gridSpan w:val="2"/>
            <w:tcBorders>
              <w:top w:val="single" w:sz="4" w:space="0" w:color="auto"/>
              <w:left w:val="single" w:sz="12"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18-22</w:t>
            </w:r>
          </w:p>
        </w:tc>
        <w:tc>
          <w:tcPr>
            <w:tcW w:w="884" w:type="dxa"/>
            <w:gridSpan w:val="2"/>
            <w:tcBorders>
              <w:top w:val="single" w:sz="4" w:space="0" w:color="auto"/>
              <w:left w:val="single" w:sz="12"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18-22</w:t>
            </w:r>
          </w:p>
        </w:tc>
        <w:tc>
          <w:tcPr>
            <w:tcW w:w="952" w:type="dxa"/>
            <w:gridSpan w:val="2"/>
            <w:tcBorders>
              <w:top w:val="single" w:sz="4" w:space="0" w:color="auto"/>
              <w:left w:val="single" w:sz="12"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22-26</w:t>
            </w:r>
          </w:p>
        </w:tc>
        <w:tc>
          <w:tcPr>
            <w:tcW w:w="1059" w:type="dxa"/>
            <w:gridSpan w:val="3"/>
            <w:tcBorders>
              <w:top w:val="single" w:sz="4" w:space="0" w:color="auto"/>
              <w:left w:val="single" w:sz="12"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22-26</w:t>
            </w:r>
          </w:p>
        </w:tc>
        <w:tc>
          <w:tcPr>
            <w:tcW w:w="808" w:type="dxa"/>
            <w:gridSpan w:val="2"/>
            <w:tcBorders>
              <w:top w:val="single" w:sz="4" w:space="0" w:color="auto"/>
              <w:left w:val="single" w:sz="12" w:space="0" w:color="auto"/>
              <w:bottom w:val="single" w:sz="4" w:space="0" w:color="auto"/>
              <w:right w:val="single" w:sz="12" w:space="0" w:color="auto"/>
            </w:tcBorders>
            <w:hideMark/>
          </w:tcPr>
          <w:p w:rsidR="00CE14DF" w:rsidRDefault="00CE14DF" w:rsidP="00990ADC">
            <w:pPr>
              <w:spacing w:after="200" w:line="276" w:lineRule="auto"/>
              <w:jc w:val="center"/>
              <w:rPr>
                <w:lang w:eastAsia="en-US"/>
              </w:rPr>
            </w:pPr>
            <w:r>
              <w:t>22-26</w:t>
            </w:r>
          </w:p>
        </w:tc>
        <w:tc>
          <w:tcPr>
            <w:tcW w:w="4295" w:type="dxa"/>
            <w:gridSpan w:val="3"/>
            <w:vMerge/>
            <w:tcBorders>
              <w:top w:val="single" w:sz="4" w:space="0" w:color="auto"/>
              <w:left w:val="single" w:sz="12" w:space="0" w:color="auto"/>
              <w:bottom w:val="nil"/>
              <w:right w:val="nil"/>
            </w:tcBorders>
            <w:vAlign w:val="center"/>
            <w:hideMark/>
          </w:tcPr>
          <w:p w:rsidR="00CE14DF" w:rsidRDefault="00CE14DF" w:rsidP="00990ADC">
            <w:pPr>
              <w:spacing w:after="0" w:line="240" w:lineRule="auto"/>
              <w:jc w:val="left"/>
              <w:rPr>
                <w:lang w:eastAsia="en-US"/>
              </w:rPr>
            </w:pPr>
          </w:p>
        </w:tc>
      </w:tr>
    </w:tbl>
    <w:p w:rsidR="00CE14DF" w:rsidRDefault="00CE14DF" w:rsidP="00CE14DF">
      <w:pPr>
        <w:autoSpaceDE w:val="0"/>
        <w:autoSpaceDN w:val="0"/>
        <w:adjustRightInd w:val="0"/>
        <w:spacing w:after="0" w:line="240" w:lineRule="auto"/>
        <w:jc w:val="left"/>
      </w:pPr>
    </w:p>
    <w:p w:rsidR="00CE14DF" w:rsidRDefault="00CE14DF" w:rsidP="00CE14DF">
      <w:pPr>
        <w:autoSpaceDE w:val="0"/>
        <w:autoSpaceDN w:val="0"/>
        <w:adjustRightInd w:val="0"/>
        <w:spacing w:after="0" w:line="240" w:lineRule="auto"/>
        <w:jc w:val="left"/>
      </w:pPr>
      <w:r>
        <w:t>ČD – časová dotace</w:t>
      </w:r>
      <w:r>
        <w:tab/>
      </w:r>
      <w:r>
        <w:tab/>
        <w:t>DČD – disponibilní časová dotace</w:t>
      </w:r>
    </w:p>
    <w:p w:rsidR="00CE14DF" w:rsidRDefault="00CE14DF" w:rsidP="00CE14DF">
      <w:pPr>
        <w:autoSpaceDE w:val="0"/>
        <w:autoSpaceDN w:val="0"/>
        <w:adjustRightInd w:val="0"/>
        <w:spacing w:after="0" w:line="240" w:lineRule="auto"/>
        <w:jc w:val="left"/>
      </w:pPr>
      <w:r>
        <w:t>h – hodin</w:t>
      </w:r>
      <w:r>
        <w:tab/>
      </w:r>
      <w:r>
        <w:tab/>
      </w:r>
      <w:r>
        <w:tab/>
        <w:t>dh – disponibilní hodina</w:t>
      </w:r>
    </w:p>
    <w:p w:rsidR="00CE14DF" w:rsidRPr="00A93B45" w:rsidRDefault="00CE14DF" w:rsidP="00CE14DF">
      <w:pPr>
        <w:rPr>
          <w:rFonts w:ascii="Calibri" w:hAnsi="Calibri"/>
          <w:sz w:val="40"/>
          <w:szCs w:val="40"/>
        </w:rPr>
      </w:pPr>
      <w:r w:rsidRPr="00A93B45">
        <w:rPr>
          <w:rFonts w:ascii="Calibri" w:hAnsi="Calibri"/>
          <w:b/>
          <w:sz w:val="40"/>
          <w:szCs w:val="40"/>
          <w:u w:val="single"/>
        </w:rPr>
        <w:lastRenderedPageBreak/>
        <w:t>Plnění povinné školní docházky v zahraničí</w:t>
      </w:r>
    </w:p>
    <w:p w:rsidR="00CE14DF" w:rsidRPr="00C92149" w:rsidRDefault="00CE14DF" w:rsidP="00CE14DF">
      <w:pPr>
        <w:rPr>
          <w:rFonts w:ascii="Calibri" w:hAnsi="Calibri"/>
          <w:sz w:val="22"/>
          <w:szCs w:val="22"/>
        </w:rPr>
      </w:pPr>
    </w:p>
    <w:p w:rsidR="00CE14DF" w:rsidRPr="00C92149" w:rsidRDefault="00CE14DF" w:rsidP="00CE14DF">
      <w:pPr>
        <w:jc w:val="left"/>
        <w:rPr>
          <w:rFonts w:ascii="Calibri" w:hAnsi="Calibri"/>
          <w:sz w:val="22"/>
          <w:szCs w:val="22"/>
        </w:rPr>
      </w:pPr>
      <w:r w:rsidRPr="00C92149">
        <w:rPr>
          <w:rFonts w:ascii="Calibri" w:hAnsi="Calibri"/>
          <w:sz w:val="22"/>
          <w:szCs w:val="22"/>
        </w:rPr>
        <w:t xml:space="preserve">- Žák může plnit povinnou školní docházku také ve škole mimo území České republiky </w:t>
      </w:r>
    </w:p>
    <w:p w:rsidR="00CE14DF" w:rsidRPr="00C92149" w:rsidRDefault="00CE14DF" w:rsidP="00CE14DF">
      <w:pPr>
        <w:jc w:val="left"/>
        <w:rPr>
          <w:rFonts w:ascii="Calibri" w:hAnsi="Calibri"/>
          <w:sz w:val="22"/>
          <w:szCs w:val="22"/>
        </w:rPr>
      </w:pPr>
      <w:r w:rsidRPr="00C92149">
        <w:rPr>
          <w:rFonts w:ascii="Calibri" w:hAnsi="Calibri"/>
          <w:sz w:val="22"/>
          <w:szCs w:val="22"/>
        </w:rPr>
        <w:t>- Pokud žák nemůže v zahraničí plnit povinnou školní docházku způsobem uvedeným v odstavci 1 písm. a), b) nebo d), plní povinnou školní docházku formou individuální výuky.</w:t>
      </w:r>
    </w:p>
    <w:p w:rsidR="00CE14DF" w:rsidRPr="00C92149" w:rsidRDefault="00CE14DF" w:rsidP="00CE14DF">
      <w:pPr>
        <w:jc w:val="left"/>
        <w:rPr>
          <w:rFonts w:ascii="Calibri" w:hAnsi="Calibri"/>
          <w:sz w:val="22"/>
          <w:szCs w:val="22"/>
        </w:rPr>
      </w:pPr>
      <w:r w:rsidRPr="00C92149">
        <w:rPr>
          <w:rFonts w:ascii="Calibri" w:hAnsi="Calibri"/>
          <w:sz w:val="22"/>
          <w:szCs w:val="22"/>
        </w:rPr>
        <w:t>- Žák, který plní povinnou školní docházku v zahraničí, je zároveň žákem spádové školy nebo jiné školy zapsané v České republice do rejstříku škol a školských zařízení, kterou zvolil zákonný zástupce žáka.</w:t>
      </w:r>
    </w:p>
    <w:p w:rsidR="00CE14DF" w:rsidRDefault="00CE14DF" w:rsidP="00CE14DF">
      <w:pPr>
        <w:jc w:val="left"/>
        <w:rPr>
          <w:rFonts w:ascii="Calibri" w:hAnsi="Calibri"/>
          <w:sz w:val="22"/>
          <w:szCs w:val="22"/>
        </w:rPr>
      </w:pPr>
      <w:r w:rsidRPr="00C92149">
        <w:rPr>
          <w:rFonts w:ascii="Calibri" w:hAnsi="Calibri"/>
          <w:sz w:val="22"/>
          <w:szCs w:val="22"/>
        </w:rPr>
        <w:t>- Zákonný zástupce žáka je povinen oznámit řediteli spádové školy předpokládanou dobu plnění povinné školní docházky v zahraničí, adresu místa pobytu žáka a popřípadě i adresu příslušné školy. Zákonný zástupce žáka je povinen přihlásit žáka do školy nejpozději do dvou týdnů po příjezdu žáka do země pobytu.</w:t>
      </w:r>
      <w:r w:rsidRPr="00C92149">
        <w:rPr>
          <w:rFonts w:ascii="Calibri" w:hAnsi="Calibri"/>
          <w:sz w:val="22"/>
          <w:szCs w:val="22"/>
        </w:rPr>
        <w:br/>
        <w:t xml:space="preserve">- Žáci, kteří plní povinnou školní docházku ve škole v zahraničí konají zkoušky z vybraných předmětů ve spádové škole nebo ve škole při diplomatické misi nebo na konzulárním úřadu České republiky. </w:t>
      </w:r>
      <w:r w:rsidRPr="00C92149">
        <w:rPr>
          <w:rFonts w:ascii="Calibri" w:hAnsi="Calibri"/>
          <w:sz w:val="22"/>
          <w:szCs w:val="22"/>
        </w:rPr>
        <w:br/>
        <w:t>- Ministerstvo stanoví prováděcím právním předpisem výčet předmětů, podmínky pro konání, způsob, obsah a náležitosti zkoušek a způsob doložení plnění povinné školní docházky, podmínky pro poskytování učebnic a učebních textů žákům, kteří plní povinnou školní docházku v zahraničí, a pro zařazování těchto žáků do příslušných ročníků základního vzdělávání.</w:t>
      </w:r>
    </w:p>
    <w:p w:rsidR="00CE14DF" w:rsidRDefault="00CE14DF" w:rsidP="00CE14DF">
      <w:pPr>
        <w:jc w:val="left"/>
        <w:rPr>
          <w:rFonts w:ascii="Calibri" w:hAnsi="Calibri"/>
          <w:sz w:val="22"/>
          <w:szCs w:val="22"/>
        </w:rPr>
      </w:pPr>
    </w:p>
    <w:p w:rsidR="00CE14DF" w:rsidRDefault="00CE14DF" w:rsidP="00CE14DF">
      <w:pPr>
        <w:jc w:val="left"/>
        <w:rPr>
          <w:rFonts w:ascii="Calibri" w:hAnsi="Calibri"/>
          <w:sz w:val="22"/>
          <w:szCs w:val="22"/>
        </w:rPr>
      </w:pPr>
    </w:p>
    <w:p w:rsidR="00CE14DF" w:rsidRDefault="00CE14DF" w:rsidP="00CE14DF">
      <w:pPr>
        <w:jc w:val="left"/>
        <w:rPr>
          <w:rFonts w:ascii="Calibri" w:hAnsi="Calibri"/>
          <w:sz w:val="22"/>
          <w:szCs w:val="22"/>
        </w:rPr>
      </w:pPr>
    </w:p>
    <w:p w:rsidR="00CE14DF" w:rsidRDefault="00CE14DF" w:rsidP="00CE14DF">
      <w:pPr>
        <w:jc w:val="left"/>
        <w:rPr>
          <w:rFonts w:ascii="Calibri" w:hAnsi="Calibri"/>
          <w:sz w:val="22"/>
          <w:szCs w:val="22"/>
        </w:rPr>
      </w:pPr>
    </w:p>
    <w:p w:rsidR="00CE14DF" w:rsidRDefault="00CE14DF" w:rsidP="00CE14DF">
      <w:pPr>
        <w:jc w:val="left"/>
        <w:rPr>
          <w:rFonts w:ascii="Calibri" w:hAnsi="Calibri"/>
          <w:sz w:val="22"/>
          <w:szCs w:val="22"/>
        </w:rPr>
      </w:pPr>
    </w:p>
    <w:p w:rsidR="00CE14DF" w:rsidRDefault="00CE14DF" w:rsidP="00CE14DF">
      <w:pPr>
        <w:jc w:val="left"/>
        <w:rPr>
          <w:rFonts w:ascii="Calibri" w:hAnsi="Calibri"/>
          <w:sz w:val="22"/>
          <w:szCs w:val="22"/>
        </w:rPr>
      </w:pPr>
    </w:p>
    <w:p w:rsidR="00CE14DF" w:rsidRDefault="00CE14DF" w:rsidP="00CE14DF">
      <w:pPr>
        <w:jc w:val="left"/>
        <w:rPr>
          <w:rFonts w:ascii="Calibri" w:hAnsi="Calibri"/>
          <w:sz w:val="22"/>
          <w:szCs w:val="22"/>
        </w:rPr>
      </w:pPr>
    </w:p>
    <w:p w:rsidR="00CE14DF" w:rsidRDefault="00CE14DF" w:rsidP="00CE14DF">
      <w:pPr>
        <w:jc w:val="left"/>
        <w:rPr>
          <w:rFonts w:ascii="Calibri" w:hAnsi="Calibri"/>
          <w:sz w:val="22"/>
          <w:szCs w:val="22"/>
        </w:rPr>
      </w:pPr>
    </w:p>
    <w:p w:rsidR="00CE14DF" w:rsidRDefault="00CE14DF" w:rsidP="00CE14DF">
      <w:pPr>
        <w:jc w:val="left"/>
        <w:rPr>
          <w:rFonts w:ascii="Calibri" w:hAnsi="Calibri"/>
          <w:sz w:val="22"/>
          <w:szCs w:val="22"/>
        </w:rPr>
      </w:pPr>
    </w:p>
    <w:p w:rsidR="00CE14DF" w:rsidRDefault="00CE14DF" w:rsidP="00CE14DF">
      <w:pPr>
        <w:jc w:val="left"/>
        <w:rPr>
          <w:rFonts w:ascii="Calibri" w:hAnsi="Calibri"/>
          <w:sz w:val="22"/>
          <w:szCs w:val="22"/>
        </w:rPr>
      </w:pPr>
    </w:p>
    <w:p w:rsidR="00CE14DF" w:rsidRDefault="00CE14DF" w:rsidP="00CE14DF">
      <w:pPr>
        <w:jc w:val="left"/>
        <w:rPr>
          <w:rFonts w:ascii="Calibri" w:hAnsi="Calibri"/>
          <w:sz w:val="22"/>
          <w:szCs w:val="22"/>
        </w:rPr>
      </w:pPr>
    </w:p>
    <w:p w:rsidR="00CE14DF" w:rsidRDefault="00CE14DF" w:rsidP="00CE14DF">
      <w:pPr>
        <w:jc w:val="left"/>
        <w:rPr>
          <w:rFonts w:ascii="Calibri" w:hAnsi="Calibri"/>
          <w:sz w:val="22"/>
          <w:szCs w:val="22"/>
        </w:rPr>
      </w:pPr>
    </w:p>
    <w:p w:rsidR="00CE14DF" w:rsidRPr="00780227" w:rsidRDefault="00CE14DF" w:rsidP="00CE14DF">
      <w:pPr>
        <w:autoSpaceDE w:val="0"/>
        <w:autoSpaceDN w:val="0"/>
        <w:adjustRightInd w:val="0"/>
        <w:spacing w:after="0" w:line="240" w:lineRule="auto"/>
        <w:jc w:val="center"/>
        <w:rPr>
          <w:rFonts w:ascii="TimesNewRomanPS-BoldMT" w:eastAsiaTheme="minorHAnsi" w:hAnsi="TimesNewRomanPS-BoldMT" w:cs="TimesNewRomanPS-BoldMT"/>
          <w:b/>
          <w:bCs/>
          <w:sz w:val="28"/>
          <w:szCs w:val="28"/>
          <w:lang w:eastAsia="en-US"/>
        </w:rPr>
      </w:pPr>
      <w:r w:rsidRPr="00780227">
        <w:rPr>
          <w:rFonts w:ascii="TimesNewRomanPS-BoldMT" w:eastAsiaTheme="minorHAnsi" w:hAnsi="TimesNewRomanPS-BoldMT" w:cs="TimesNewRomanPS-BoldMT"/>
          <w:b/>
          <w:bCs/>
          <w:sz w:val="28"/>
          <w:szCs w:val="28"/>
          <w:lang w:eastAsia="en-US"/>
        </w:rPr>
        <w:t xml:space="preserve">Dodatek ke školnímu vzdělávacímu programu </w:t>
      </w:r>
      <w:r w:rsidRPr="00780227">
        <w:rPr>
          <w:rFonts w:eastAsiaTheme="minorHAnsi"/>
          <w:b/>
          <w:bCs/>
          <w:sz w:val="28"/>
          <w:szCs w:val="28"/>
          <w:lang w:eastAsia="en-US"/>
        </w:rPr>
        <w:t xml:space="preserve">pro </w:t>
      </w:r>
      <w:r w:rsidRPr="00780227">
        <w:rPr>
          <w:rFonts w:ascii="TimesNewRomanPS-BoldMT" w:eastAsiaTheme="minorHAnsi" w:hAnsi="TimesNewRomanPS-BoldMT" w:cs="TimesNewRomanPS-BoldMT"/>
          <w:b/>
          <w:bCs/>
          <w:sz w:val="28"/>
          <w:szCs w:val="28"/>
          <w:lang w:eastAsia="en-US"/>
        </w:rPr>
        <w:t>základní vzdělávání</w:t>
      </w:r>
    </w:p>
    <w:p w:rsidR="00CE14DF" w:rsidRDefault="00CE14DF" w:rsidP="00CE14DF">
      <w:pPr>
        <w:autoSpaceDE w:val="0"/>
        <w:autoSpaceDN w:val="0"/>
        <w:adjustRightInd w:val="0"/>
        <w:spacing w:after="0" w:line="240" w:lineRule="auto"/>
        <w:jc w:val="center"/>
        <w:rPr>
          <w:rFonts w:ascii="TimesNewRomanPS-BoldMT" w:eastAsiaTheme="minorHAnsi" w:hAnsi="TimesNewRomanPS-BoldMT" w:cs="TimesNewRomanPS-BoldMT"/>
          <w:b/>
          <w:bCs/>
          <w:sz w:val="28"/>
          <w:szCs w:val="28"/>
          <w:lang w:eastAsia="en-US"/>
        </w:rPr>
      </w:pPr>
      <w:r>
        <w:rPr>
          <w:rFonts w:ascii="TimesNewRomanPS-BoldMT" w:eastAsiaTheme="minorHAnsi" w:hAnsi="TimesNewRomanPS-BoldMT" w:cs="TimesNewRomanPS-BoldMT"/>
          <w:b/>
          <w:bCs/>
          <w:sz w:val="28"/>
          <w:szCs w:val="28"/>
          <w:lang w:eastAsia="en-US"/>
        </w:rPr>
        <w:t>KROK ZA KROKEM</w:t>
      </w:r>
    </w:p>
    <w:p w:rsidR="00CE14DF" w:rsidRDefault="00CE14DF" w:rsidP="00CE14DF">
      <w:pPr>
        <w:autoSpaceDE w:val="0"/>
        <w:autoSpaceDN w:val="0"/>
        <w:adjustRightInd w:val="0"/>
        <w:spacing w:after="0" w:line="240" w:lineRule="auto"/>
        <w:jc w:val="center"/>
        <w:rPr>
          <w:rFonts w:ascii="TimesNewRomanPS-BoldMT" w:eastAsiaTheme="minorHAnsi" w:hAnsi="TimesNewRomanPS-BoldMT" w:cs="TimesNewRomanPS-BoldMT"/>
          <w:b/>
          <w:bCs/>
          <w:sz w:val="28"/>
          <w:szCs w:val="28"/>
          <w:lang w:eastAsia="en-US"/>
        </w:rPr>
      </w:pPr>
      <w:r>
        <w:rPr>
          <w:rFonts w:ascii="TimesNewRomanPS-BoldMT" w:eastAsiaTheme="minorHAnsi" w:hAnsi="TimesNewRomanPS-BoldMT" w:cs="TimesNewRomanPS-BoldMT"/>
          <w:b/>
          <w:bCs/>
          <w:sz w:val="28"/>
          <w:szCs w:val="28"/>
          <w:lang w:eastAsia="en-US"/>
        </w:rPr>
        <w:t>Projekty ve školním roce 2016-2017</w:t>
      </w:r>
    </w:p>
    <w:p w:rsidR="00CE14DF" w:rsidRDefault="00CE14DF" w:rsidP="00CE14DF">
      <w:pPr>
        <w:autoSpaceDE w:val="0"/>
        <w:autoSpaceDN w:val="0"/>
        <w:adjustRightInd w:val="0"/>
        <w:spacing w:after="0" w:line="240" w:lineRule="auto"/>
        <w:rPr>
          <w:rFonts w:asciiTheme="minorHAnsi" w:eastAsiaTheme="minorHAnsi" w:hAnsiTheme="minorHAnsi" w:cs="TimesNewRomanPSMT"/>
          <w:lang w:eastAsia="en-US"/>
        </w:rPr>
      </w:pPr>
    </w:p>
    <w:p w:rsidR="00CE14DF" w:rsidRDefault="00CE14DF" w:rsidP="00CE14DF">
      <w:pPr>
        <w:autoSpaceDE w:val="0"/>
        <w:autoSpaceDN w:val="0"/>
        <w:adjustRightInd w:val="0"/>
        <w:spacing w:after="0" w:line="240" w:lineRule="auto"/>
        <w:rPr>
          <w:rFonts w:asciiTheme="minorHAnsi" w:eastAsiaTheme="minorHAnsi" w:hAnsiTheme="minorHAnsi" w:cs="TimesNewRomanPSMT"/>
          <w:lang w:eastAsia="en-US"/>
        </w:rPr>
      </w:pPr>
    </w:p>
    <w:tbl>
      <w:tblPr>
        <w:tblStyle w:val="Mkatabulky"/>
        <w:tblW w:w="0" w:type="auto"/>
        <w:tblLook w:val="04A0"/>
      </w:tblPr>
      <w:tblGrid>
        <w:gridCol w:w="4464"/>
        <w:gridCol w:w="4464"/>
      </w:tblGrid>
      <w:tr w:rsidR="00CE14DF" w:rsidTr="00990ADC">
        <w:tc>
          <w:tcPr>
            <w:tcW w:w="4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4DF" w:rsidRDefault="00CE14DF" w:rsidP="00990ADC">
            <w:r>
              <w:t>dodatek</w:t>
            </w:r>
          </w:p>
        </w:tc>
        <w:tc>
          <w:tcPr>
            <w:tcW w:w="4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4DF" w:rsidRDefault="00CE14DF" w:rsidP="00990ADC">
            <w:pPr>
              <w:rPr>
                <w:b/>
              </w:rPr>
            </w:pPr>
            <w:r>
              <w:rPr>
                <w:b/>
              </w:rPr>
              <w:t>Projekty školy pro školní rok 2015-2016</w:t>
            </w:r>
          </w:p>
        </w:tc>
      </w:tr>
      <w:tr w:rsidR="00CE14DF" w:rsidTr="00990ADC">
        <w:tc>
          <w:tcPr>
            <w:tcW w:w="4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4DF" w:rsidRDefault="00CE14DF" w:rsidP="00990ADC">
            <w:r>
              <w:t>oblast</w:t>
            </w:r>
          </w:p>
        </w:tc>
        <w:tc>
          <w:tcPr>
            <w:tcW w:w="4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4DF" w:rsidRDefault="00CE14DF" w:rsidP="00990ADC">
            <w:pPr>
              <w:pStyle w:val="Nadpis1"/>
              <w:numPr>
                <w:ilvl w:val="0"/>
                <w:numId w:val="0"/>
              </w:numPr>
              <w:ind w:left="432"/>
              <w:outlineLvl w:val="0"/>
              <w:rPr>
                <w:b w:val="0"/>
              </w:rPr>
            </w:pPr>
            <w:r>
              <w:rPr>
                <w:b w:val="0"/>
              </w:rPr>
              <w:t>primární prevence rizikového chování</w:t>
            </w:r>
          </w:p>
        </w:tc>
      </w:tr>
      <w:tr w:rsidR="00CE14DF" w:rsidTr="00990ADC">
        <w:tc>
          <w:tcPr>
            <w:tcW w:w="4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4DF" w:rsidRDefault="00CE14DF" w:rsidP="00990ADC">
            <w:r>
              <w:t>účinnost</w:t>
            </w:r>
          </w:p>
        </w:tc>
        <w:tc>
          <w:tcPr>
            <w:tcW w:w="4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4DF" w:rsidRDefault="00CE14DF" w:rsidP="00990ADC">
            <w:pPr>
              <w:rPr>
                <w:b/>
              </w:rPr>
            </w:pPr>
            <w:r>
              <w:rPr>
                <w:b/>
              </w:rPr>
              <w:t>1.9.2016</w:t>
            </w:r>
          </w:p>
        </w:tc>
      </w:tr>
      <w:tr w:rsidR="00CE14DF" w:rsidTr="00990ADC">
        <w:tc>
          <w:tcPr>
            <w:tcW w:w="4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4DF" w:rsidRDefault="00CE14DF" w:rsidP="00990ADC">
            <w:r>
              <w:t>Doba platnosti</w:t>
            </w:r>
          </w:p>
        </w:tc>
        <w:tc>
          <w:tcPr>
            <w:tcW w:w="4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4DF" w:rsidRDefault="00CE14DF" w:rsidP="00990ADC">
            <w:pPr>
              <w:rPr>
                <w:b/>
              </w:rPr>
            </w:pPr>
            <w:r>
              <w:rPr>
                <w:b/>
              </w:rPr>
              <w:t>do 30.6.2017</w:t>
            </w:r>
          </w:p>
        </w:tc>
      </w:tr>
    </w:tbl>
    <w:p w:rsidR="00CE14DF" w:rsidRDefault="00CE14DF" w:rsidP="00CE14DF">
      <w:pPr>
        <w:autoSpaceDE w:val="0"/>
        <w:autoSpaceDN w:val="0"/>
        <w:adjustRightInd w:val="0"/>
        <w:spacing w:after="0" w:line="240" w:lineRule="auto"/>
        <w:rPr>
          <w:rFonts w:asciiTheme="minorHAnsi" w:eastAsiaTheme="minorHAnsi" w:hAnsiTheme="minorHAnsi" w:cs="TimesNewRomanPSMT"/>
          <w:lang w:eastAsia="en-US"/>
        </w:rPr>
      </w:pPr>
    </w:p>
    <w:p w:rsidR="00CE14DF" w:rsidRDefault="00CE14DF" w:rsidP="00CE14DF">
      <w:pPr>
        <w:autoSpaceDE w:val="0"/>
        <w:autoSpaceDN w:val="0"/>
        <w:adjustRightInd w:val="0"/>
        <w:spacing w:after="0" w:line="240" w:lineRule="auto"/>
        <w:rPr>
          <w:rFonts w:asciiTheme="minorHAnsi" w:eastAsiaTheme="minorHAnsi" w:hAnsiTheme="minorHAnsi" w:cs="TimesNewRomanPSMT"/>
          <w:lang w:eastAsia="en-US"/>
        </w:rPr>
      </w:pPr>
    </w:p>
    <w:p w:rsidR="00CE14DF" w:rsidRPr="00DB4818" w:rsidRDefault="00CE14DF" w:rsidP="00CE14DF">
      <w:pPr>
        <w:autoSpaceDE w:val="0"/>
        <w:autoSpaceDN w:val="0"/>
        <w:adjustRightInd w:val="0"/>
        <w:spacing w:after="0" w:line="240" w:lineRule="auto"/>
        <w:jc w:val="left"/>
        <w:rPr>
          <w:rFonts w:asciiTheme="minorHAnsi" w:eastAsiaTheme="minorHAnsi" w:hAnsiTheme="minorHAnsi"/>
          <w:lang w:eastAsia="en-US"/>
        </w:rPr>
      </w:pPr>
      <w:r w:rsidRPr="00DB4818">
        <w:rPr>
          <w:rFonts w:asciiTheme="minorHAnsi" w:eastAsiaTheme="minorHAnsi" w:hAnsiTheme="minorHAnsi"/>
          <w:lang w:eastAsia="en-US"/>
        </w:rPr>
        <w:t xml:space="preserve">Dodatek k </w:t>
      </w:r>
      <w:r w:rsidRPr="00DB4818">
        <w:rPr>
          <w:rFonts w:asciiTheme="minorHAnsi" w:eastAsiaTheme="minorHAnsi" w:hAnsiTheme="minorHAnsi" w:cs="TimesNewRomanPSMT"/>
          <w:lang w:eastAsia="en-US"/>
        </w:rPr>
        <w:t xml:space="preserve">ŠVP </w:t>
      </w:r>
      <w:r w:rsidRPr="00DB4818">
        <w:rPr>
          <w:rFonts w:asciiTheme="minorHAnsi" w:eastAsiaTheme="minorHAnsi" w:hAnsiTheme="minorHAnsi"/>
          <w:lang w:eastAsia="en-US"/>
        </w:rPr>
        <w:t>byl projednán</w:t>
      </w:r>
    </w:p>
    <w:p w:rsidR="00CE14DF" w:rsidRPr="00DB4818" w:rsidRDefault="00CE14DF" w:rsidP="00CE14DF">
      <w:pPr>
        <w:autoSpaceDE w:val="0"/>
        <w:autoSpaceDN w:val="0"/>
        <w:adjustRightInd w:val="0"/>
        <w:spacing w:after="0" w:line="240" w:lineRule="auto"/>
        <w:jc w:val="left"/>
        <w:rPr>
          <w:rFonts w:asciiTheme="minorHAnsi" w:eastAsiaTheme="minorHAnsi" w:hAnsiTheme="minorHAnsi" w:cs="TimesNewRomanPSMT"/>
          <w:lang w:eastAsia="en-US"/>
        </w:rPr>
      </w:pPr>
      <w:r w:rsidRPr="00DB4818">
        <w:rPr>
          <w:rFonts w:asciiTheme="minorHAnsi" w:eastAsiaTheme="minorHAnsi" w:hAnsiTheme="minorHAnsi" w:cs="TimesNewRomanPSMT"/>
          <w:lang w:eastAsia="en-US"/>
        </w:rPr>
        <w:t>školskou radou dne:</w:t>
      </w:r>
      <w:r>
        <w:rPr>
          <w:rFonts w:asciiTheme="minorHAnsi" w:eastAsiaTheme="minorHAnsi" w:hAnsiTheme="minorHAnsi" w:cs="TimesNewRomanPSMT"/>
          <w:lang w:eastAsia="en-US"/>
        </w:rPr>
        <w:t xml:space="preserve">  30.8.2016</w:t>
      </w:r>
    </w:p>
    <w:p w:rsidR="00CE14DF" w:rsidRDefault="00CE14DF" w:rsidP="00CE14DF">
      <w:pPr>
        <w:rPr>
          <w:rFonts w:asciiTheme="minorHAnsi" w:eastAsiaTheme="minorHAnsi" w:hAnsiTheme="minorHAnsi"/>
          <w:lang w:eastAsia="en-US"/>
        </w:rPr>
      </w:pPr>
      <w:r w:rsidRPr="00DB4818">
        <w:rPr>
          <w:rFonts w:asciiTheme="minorHAnsi" w:eastAsiaTheme="minorHAnsi" w:hAnsiTheme="minorHAnsi"/>
          <w:lang w:eastAsia="en-US"/>
        </w:rPr>
        <w:t>a pedagogickou radou dne:</w:t>
      </w:r>
      <w:r>
        <w:rPr>
          <w:rFonts w:asciiTheme="minorHAnsi" w:eastAsiaTheme="minorHAnsi" w:hAnsiTheme="minorHAnsi"/>
          <w:lang w:eastAsia="en-US"/>
        </w:rPr>
        <w:t xml:space="preserve"> 20.9.2016</w:t>
      </w:r>
    </w:p>
    <w:p w:rsidR="00CE14DF" w:rsidRPr="00FB5041" w:rsidRDefault="00CE14DF" w:rsidP="00CE14DF">
      <w:pPr>
        <w:rPr>
          <w:rFonts w:asciiTheme="minorHAnsi" w:eastAsiaTheme="minorHAnsi" w:hAnsiTheme="minorHAnsi"/>
          <w:b/>
          <w:lang w:eastAsia="en-US"/>
        </w:rPr>
      </w:pPr>
      <w:r w:rsidRPr="00FB5041">
        <w:rPr>
          <w:rFonts w:asciiTheme="minorHAnsi" w:eastAsiaTheme="minorHAnsi" w:hAnsiTheme="minorHAnsi"/>
          <w:b/>
          <w:lang w:eastAsia="en-US"/>
        </w:rPr>
        <w:t>Popis aktivity:</w:t>
      </w:r>
    </w:p>
    <w:p w:rsidR="00CE14DF" w:rsidRDefault="00CE14DF" w:rsidP="00CE14DF">
      <w:pPr>
        <w:autoSpaceDE w:val="0"/>
        <w:autoSpaceDN w:val="0"/>
        <w:adjustRightInd w:val="0"/>
        <w:spacing w:after="0" w:line="240" w:lineRule="auto"/>
        <w:jc w:val="left"/>
        <w:rPr>
          <w:rFonts w:asciiTheme="minorHAnsi" w:eastAsiaTheme="minorHAnsi" w:hAnsiTheme="minorHAnsi" w:cs="Arial"/>
          <w:lang w:eastAsia="en-US"/>
        </w:rPr>
      </w:pPr>
    </w:p>
    <w:p w:rsidR="00CE14DF" w:rsidRPr="00FB5041" w:rsidRDefault="00CE14DF" w:rsidP="00CE14DF">
      <w:pPr>
        <w:autoSpaceDE w:val="0"/>
        <w:autoSpaceDN w:val="0"/>
        <w:adjustRightInd w:val="0"/>
        <w:spacing w:after="0" w:line="240" w:lineRule="auto"/>
        <w:rPr>
          <w:rFonts w:asciiTheme="minorHAnsi" w:eastAsiaTheme="minorHAnsi" w:hAnsiTheme="minorHAnsi" w:cs="Arial"/>
          <w:lang w:eastAsia="en-US"/>
        </w:rPr>
      </w:pPr>
      <w:r w:rsidRPr="00FB5041">
        <w:rPr>
          <w:rFonts w:asciiTheme="minorHAnsi" w:eastAsiaTheme="minorHAnsi" w:hAnsiTheme="minorHAnsi" w:cs="Arial"/>
          <w:lang w:eastAsia="en-US"/>
        </w:rPr>
        <w:t>Projekt je zaměřený na komplexní dlouhodobou všeobecnou primární</w:t>
      </w:r>
      <w:r>
        <w:rPr>
          <w:rFonts w:asciiTheme="minorHAnsi" w:eastAsiaTheme="minorHAnsi" w:hAnsiTheme="minorHAnsi" w:cs="Arial"/>
          <w:lang w:eastAsia="en-US"/>
        </w:rPr>
        <w:t xml:space="preserve"> </w:t>
      </w:r>
      <w:r w:rsidRPr="00FB5041">
        <w:rPr>
          <w:rFonts w:asciiTheme="minorHAnsi" w:eastAsiaTheme="minorHAnsi" w:hAnsiTheme="minorHAnsi" w:cs="Arial"/>
          <w:lang w:eastAsia="en-US"/>
        </w:rPr>
        <w:t>prevenci rizikového chování u dětí. jednotlivé třídy naší školy projdou</w:t>
      </w:r>
      <w:r>
        <w:rPr>
          <w:rFonts w:asciiTheme="minorHAnsi" w:eastAsiaTheme="minorHAnsi" w:hAnsiTheme="minorHAnsi" w:cs="Arial"/>
          <w:lang w:eastAsia="en-US"/>
        </w:rPr>
        <w:t xml:space="preserve"> </w:t>
      </w:r>
      <w:r w:rsidRPr="00FB5041">
        <w:rPr>
          <w:rFonts w:asciiTheme="minorHAnsi" w:eastAsiaTheme="minorHAnsi" w:hAnsiTheme="minorHAnsi" w:cs="Arial"/>
          <w:lang w:eastAsia="en-US"/>
        </w:rPr>
        <w:t>dlouhodobým komplexním systematickým programem primární prevence.</w:t>
      </w:r>
    </w:p>
    <w:p w:rsidR="00CE14DF" w:rsidRDefault="00CE14DF" w:rsidP="00CE14DF">
      <w:pPr>
        <w:autoSpaceDE w:val="0"/>
        <w:autoSpaceDN w:val="0"/>
        <w:adjustRightInd w:val="0"/>
        <w:spacing w:after="0" w:line="240" w:lineRule="auto"/>
        <w:rPr>
          <w:rFonts w:asciiTheme="minorHAnsi" w:eastAsiaTheme="minorHAnsi" w:hAnsiTheme="minorHAnsi" w:cs="Arial"/>
          <w:lang w:eastAsia="en-US"/>
        </w:rPr>
      </w:pPr>
      <w:r w:rsidRPr="00FB5041">
        <w:rPr>
          <w:rFonts w:asciiTheme="minorHAnsi" w:eastAsiaTheme="minorHAnsi" w:hAnsiTheme="minorHAnsi" w:cs="Arial"/>
          <w:lang w:eastAsia="en-US"/>
        </w:rPr>
        <w:t>Program bude zařazen do Školního preventivního programu. Časový</w:t>
      </w:r>
      <w:r>
        <w:rPr>
          <w:rFonts w:asciiTheme="minorHAnsi" w:eastAsiaTheme="minorHAnsi" w:hAnsiTheme="minorHAnsi" w:cs="Arial"/>
          <w:lang w:eastAsia="en-US"/>
        </w:rPr>
        <w:t xml:space="preserve"> </w:t>
      </w:r>
      <w:r w:rsidRPr="00FB5041">
        <w:rPr>
          <w:rFonts w:asciiTheme="minorHAnsi" w:eastAsiaTheme="minorHAnsi" w:hAnsiTheme="minorHAnsi" w:cs="Arial"/>
          <w:lang w:eastAsia="en-US"/>
        </w:rPr>
        <w:t>rozsah: v každé třídě proběhnou celkem 4x2 vyučovací hodiny přímé</w:t>
      </w:r>
      <w:r>
        <w:rPr>
          <w:rFonts w:asciiTheme="minorHAnsi" w:eastAsiaTheme="minorHAnsi" w:hAnsiTheme="minorHAnsi" w:cs="Arial"/>
          <w:lang w:eastAsia="en-US"/>
        </w:rPr>
        <w:t xml:space="preserve"> </w:t>
      </w:r>
      <w:r w:rsidRPr="00FB5041">
        <w:rPr>
          <w:rFonts w:asciiTheme="minorHAnsi" w:eastAsiaTheme="minorHAnsi" w:hAnsiTheme="minorHAnsi" w:cs="Arial"/>
          <w:lang w:eastAsia="en-US"/>
        </w:rPr>
        <w:t>práce se třídou, časový harmonogram je zpracován tak, aby rovnoměrně</w:t>
      </w:r>
      <w:r>
        <w:rPr>
          <w:rFonts w:asciiTheme="minorHAnsi" w:eastAsiaTheme="minorHAnsi" w:hAnsiTheme="minorHAnsi" w:cs="Arial"/>
          <w:lang w:eastAsia="en-US"/>
        </w:rPr>
        <w:t xml:space="preserve"> </w:t>
      </w:r>
      <w:r w:rsidRPr="00FB5041">
        <w:rPr>
          <w:rFonts w:asciiTheme="minorHAnsi" w:eastAsiaTheme="minorHAnsi" w:hAnsiTheme="minorHAnsi" w:cs="Arial"/>
          <w:lang w:eastAsia="en-US"/>
        </w:rPr>
        <w:t>pokrýval školní rok v jednotlivých třídách školy.</w:t>
      </w:r>
    </w:p>
    <w:p w:rsidR="00CE14DF" w:rsidRPr="007F6788" w:rsidRDefault="00CE14DF" w:rsidP="00CE14DF">
      <w:pPr>
        <w:autoSpaceDE w:val="0"/>
        <w:autoSpaceDN w:val="0"/>
        <w:adjustRightInd w:val="0"/>
        <w:spacing w:after="0" w:line="240" w:lineRule="auto"/>
        <w:rPr>
          <w:rFonts w:asciiTheme="minorHAnsi" w:eastAsiaTheme="minorHAnsi" w:hAnsiTheme="minorHAnsi" w:cs="Arial"/>
          <w:lang w:eastAsia="en-US"/>
        </w:rPr>
      </w:pPr>
      <w:r w:rsidRPr="007F6788">
        <w:rPr>
          <w:rFonts w:asciiTheme="minorHAnsi" w:eastAsiaTheme="minorHAnsi" w:hAnsiTheme="minorHAnsi" w:cs="Arial"/>
          <w:lang w:eastAsia="en-US"/>
        </w:rPr>
        <w:t>Tímto programem chceme zkvalitnit třídní a školní klima, vytvořit bezpečné</w:t>
      </w:r>
      <w:r>
        <w:rPr>
          <w:rFonts w:asciiTheme="minorHAnsi" w:eastAsiaTheme="minorHAnsi" w:hAnsiTheme="minorHAnsi" w:cs="Arial"/>
          <w:lang w:eastAsia="en-US"/>
        </w:rPr>
        <w:t xml:space="preserve"> </w:t>
      </w:r>
      <w:r w:rsidRPr="007F6788">
        <w:rPr>
          <w:rFonts w:asciiTheme="minorHAnsi" w:eastAsiaTheme="minorHAnsi" w:hAnsiTheme="minorHAnsi" w:cs="Arial"/>
          <w:lang w:eastAsia="en-US"/>
        </w:rPr>
        <w:t>prostředí pro všechny žáky. Chceme postupně rozvíjet třídní kolektivy v</w:t>
      </w:r>
      <w:r>
        <w:rPr>
          <w:rFonts w:asciiTheme="minorHAnsi" w:eastAsiaTheme="minorHAnsi" w:hAnsiTheme="minorHAnsi" w:cs="Arial"/>
          <w:lang w:eastAsia="en-US"/>
        </w:rPr>
        <w:t xml:space="preserve"> </w:t>
      </w:r>
      <w:r w:rsidRPr="007F6788">
        <w:rPr>
          <w:rFonts w:asciiTheme="minorHAnsi" w:eastAsiaTheme="minorHAnsi" w:hAnsiTheme="minorHAnsi" w:cs="Arial"/>
          <w:lang w:eastAsia="en-US"/>
        </w:rPr>
        <w:t>oblasti mezilidských vztahů, komunikace, sebevědomí a připravit žáky na</w:t>
      </w:r>
      <w:r>
        <w:rPr>
          <w:rFonts w:asciiTheme="minorHAnsi" w:eastAsiaTheme="minorHAnsi" w:hAnsiTheme="minorHAnsi" w:cs="Arial"/>
          <w:lang w:eastAsia="en-US"/>
        </w:rPr>
        <w:t xml:space="preserve"> </w:t>
      </w:r>
      <w:r w:rsidRPr="007F6788">
        <w:rPr>
          <w:rFonts w:asciiTheme="minorHAnsi" w:eastAsiaTheme="minorHAnsi" w:hAnsiTheme="minorHAnsi" w:cs="Arial"/>
          <w:lang w:eastAsia="en-US"/>
        </w:rPr>
        <w:t>setkání s rizikovými situacemi.</w:t>
      </w:r>
    </w:p>
    <w:p w:rsidR="00CE14DF" w:rsidRDefault="00CE14DF" w:rsidP="00CE14DF">
      <w:pPr>
        <w:autoSpaceDE w:val="0"/>
        <w:autoSpaceDN w:val="0"/>
        <w:adjustRightInd w:val="0"/>
        <w:spacing w:after="0" w:line="240" w:lineRule="auto"/>
        <w:jc w:val="left"/>
        <w:rPr>
          <w:rFonts w:asciiTheme="minorHAnsi" w:eastAsiaTheme="minorHAnsi" w:hAnsiTheme="minorHAnsi" w:cs="Arial"/>
          <w:lang w:eastAsia="en-US"/>
        </w:rPr>
      </w:pPr>
    </w:p>
    <w:p w:rsidR="00CE14DF" w:rsidRPr="00FB5041" w:rsidRDefault="00CE14DF" w:rsidP="00CE14DF">
      <w:pPr>
        <w:autoSpaceDE w:val="0"/>
        <w:autoSpaceDN w:val="0"/>
        <w:adjustRightInd w:val="0"/>
        <w:spacing w:after="0" w:line="240" w:lineRule="auto"/>
        <w:rPr>
          <w:rFonts w:asciiTheme="minorHAnsi" w:hAnsiTheme="minorHAnsi"/>
          <w:b/>
        </w:rPr>
      </w:pPr>
      <w:r w:rsidRPr="00FB5041">
        <w:rPr>
          <w:rFonts w:asciiTheme="minorHAnsi" w:eastAsiaTheme="minorHAnsi" w:hAnsiTheme="minorHAnsi" w:cs="Arial"/>
          <w:lang w:eastAsia="en-US"/>
        </w:rPr>
        <w:t>Cílem projektu je dlouhodobá všeobecná primární prevence rizikového</w:t>
      </w:r>
      <w:r>
        <w:rPr>
          <w:rFonts w:asciiTheme="minorHAnsi" w:eastAsiaTheme="minorHAnsi" w:hAnsiTheme="minorHAnsi" w:cs="Arial"/>
          <w:lang w:eastAsia="en-US"/>
        </w:rPr>
        <w:t xml:space="preserve"> </w:t>
      </w:r>
      <w:r w:rsidRPr="00FB5041">
        <w:rPr>
          <w:rFonts w:asciiTheme="minorHAnsi" w:eastAsiaTheme="minorHAnsi" w:hAnsiTheme="minorHAnsi" w:cs="Arial"/>
          <w:lang w:eastAsia="en-US"/>
        </w:rPr>
        <w:t xml:space="preserve">chování, která </w:t>
      </w:r>
      <w:r>
        <w:rPr>
          <w:rFonts w:asciiTheme="minorHAnsi" w:eastAsiaTheme="minorHAnsi" w:hAnsiTheme="minorHAnsi" w:cs="Arial"/>
          <w:lang w:eastAsia="en-US"/>
        </w:rPr>
        <w:t>v</w:t>
      </w:r>
      <w:r w:rsidRPr="00FB5041">
        <w:rPr>
          <w:rFonts w:asciiTheme="minorHAnsi" w:eastAsiaTheme="minorHAnsi" w:hAnsiTheme="minorHAnsi" w:cs="Arial"/>
          <w:lang w:eastAsia="en-US"/>
        </w:rPr>
        <w:t>hodně doplní stávající aktivity. Cílem je komplexní péče:</w:t>
      </w:r>
      <w:r>
        <w:rPr>
          <w:rFonts w:asciiTheme="minorHAnsi" w:eastAsiaTheme="minorHAnsi" w:hAnsiTheme="minorHAnsi" w:cs="Arial"/>
          <w:lang w:eastAsia="en-US"/>
        </w:rPr>
        <w:t xml:space="preserve"> </w:t>
      </w:r>
      <w:r w:rsidRPr="00FB5041">
        <w:rPr>
          <w:rFonts w:asciiTheme="minorHAnsi" w:eastAsiaTheme="minorHAnsi" w:hAnsiTheme="minorHAnsi" w:cs="Arial"/>
          <w:lang w:eastAsia="en-US"/>
        </w:rPr>
        <w:t>vést žáky k odpovědnosti za vlastní chování a způsob života v</w:t>
      </w:r>
      <w:r>
        <w:rPr>
          <w:rFonts w:asciiTheme="minorHAnsi" w:eastAsiaTheme="minorHAnsi" w:hAnsiTheme="minorHAnsi" w:cs="Arial"/>
          <w:lang w:eastAsia="en-US"/>
        </w:rPr>
        <w:t> </w:t>
      </w:r>
      <w:r w:rsidRPr="00FB5041">
        <w:rPr>
          <w:rFonts w:asciiTheme="minorHAnsi" w:eastAsiaTheme="minorHAnsi" w:hAnsiTheme="minorHAnsi" w:cs="Arial"/>
          <w:lang w:eastAsia="en-US"/>
        </w:rPr>
        <w:t>míře</w:t>
      </w:r>
      <w:r>
        <w:rPr>
          <w:rFonts w:asciiTheme="minorHAnsi" w:eastAsiaTheme="minorHAnsi" w:hAnsiTheme="minorHAnsi" w:cs="Arial"/>
          <w:lang w:eastAsia="en-US"/>
        </w:rPr>
        <w:t xml:space="preserve"> </w:t>
      </w:r>
      <w:r w:rsidRPr="00FB5041">
        <w:rPr>
          <w:rFonts w:asciiTheme="minorHAnsi" w:eastAsiaTheme="minorHAnsi" w:hAnsiTheme="minorHAnsi" w:cs="Arial"/>
          <w:lang w:eastAsia="en-US"/>
        </w:rPr>
        <w:t>přiměřené jejich věku, vést žáky ke zdravému životnímu stylu, pečovat o</w:t>
      </w:r>
      <w:r>
        <w:rPr>
          <w:rFonts w:asciiTheme="minorHAnsi" w:eastAsiaTheme="minorHAnsi" w:hAnsiTheme="minorHAnsi" w:cs="Arial"/>
          <w:lang w:eastAsia="en-US"/>
        </w:rPr>
        <w:t xml:space="preserve"> </w:t>
      </w:r>
      <w:r w:rsidRPr="00FB5041">
        <w:rPr>
          <w:rFonts w:asciiTheme="minorHAnsi" w:eastAsiaTheme="minorHAnsi" w:hAnsiTheme="minorHAnsi" w:cs="Arial"/>
          <w:lang w:eastAsia="en-US"/>
        </w:rPr>
        <w:t>„zdravé vztahy“ ve škole.</w:t>
      </w:r>
      <w:r>
        <w:rPr>
          <w:rFonts w:asciiTheme="minorHAnsi" w:eastAsiaTheme="minorHAnsi" w:hAnsiTheme="minorHAnsi" w:cs="Arial"/>
          <w:lang w:eastAsia="en-US"/>
        </w:rPr>
        <w:t xml:space="preserve"> </w:t>
      </w:r>
      <w:r w:rsidRPr="00FB5041">
        <w:rPr>
          <w:rFonts w:asciiTheme="minorHAnsi" w:eastAsiaTheme="minorHAnsi" w:hAnsiTheme="minorHAnsi" w:cs="Arial"/>
          <w:lang w:eastAsia="en-US"/>
        </w:rPr>
        <w:t>Výsledkem dlouhodobého programu bude také zkvalitňování</w:t>
      </w:r>
      <w:r>
        <w:rPr>
          <w:rFonts w:asciiTheme="minorHAnsi" w:eastAsiaTheme="minorHAnsi" w:hAnsiTheme="minorHAnsi" w:cs="Arial"/>
          <w:lang w:eastAsia="en-US"/>
        </w:rPr>
        <w:t xml:space="preserve"> </w:t>
      </w:r>
      <w:r w:rsidRPr="00FB5041">
        <w:rPr>
          <w:rFonts w:asciiTheme="minorHAnsi" w:eastAsiaTheme="minorHAnsi" w:hAnsiTheme="minorHAnsi" w:cs="Arial"/>
          <w:lang w:eastAsia="en-US"/>
        </w:rPr>
        <w:t>komunikačních dovedností žáků, posilování vzájemné komunikace mezi</w:t>
      </w:r>
      <w:r>
        <w:rPr>
          <w:rFonts w:asciiTheme="minorHAnsi" w:eastAsiaTheme="minorHAnsi" w:hAnsiTheme="minorHAnsi" w:cs="Arial"/>
          <w:lang w:eastAsia="en-US"/>
        </w:rPr>
        <w:t xml:space="preserve"> </w:t>
      </w:r>
      <w:r w:rsidRPr="00FB5041">
        <w:rPr>
          <w:rFonts w:asciiTheme="minorHAnsi" w:eastAsiaTheme="minorHAnsi" w:hAnsiTheme="minorHAnsi" w:cs="Arial"/>
          <w:lang w:eastAsia="en-US"/>
        </w:rPr>
        <w:t>všemi aktéry ve škole.</w:t>
      </w:r>
    </w:p>
    <w:sectPr w:rsidR="00CE14DF" w:rsidRPr="00FB5041" w:rsidSect="0023057F">
      <w:headerReference w:type="default" r:id="rId7"/>
      <w:pgSz w:w="11906" w:h="16838"/>
      <w:pgMar w:top="1417"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B43" w:rsidRDefault="00697B43" w:rsidP="0023057F">
      <w:pPr>
        <w:spacing w:after="0" w:line="240" w:lineRule="auto"/>
      </w:pPr>
      <w:r>
        <w:separator/>
      </w:r>
    </w:p>
  </w:endnote>
  <w:endnote w:type="continuationSeparator" w:id="1">
    <w:p w:rsidR="00697B43" w:rsidRDefault="00697B43" w:rsidP="002305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B43" w:rsidRDefault="00697B43" w:rsidP="0023057F">
      <w:pPr>
        <w:spacing w:after="0" w:line="240" w:lineRule="auto"/>
      </w:pPr>
      <w:r>
        <w:separator/>
      </w:r>
    </w:p>
  </w:footnote>
  <w:footnote w:type="continuationSeparator" w:id="1">
    <w:p w:rsidR="00697B43" w:rsidRDefault="00697B43" w:rsidP="002305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eorgia" w:hAnsi="Georgia" w:cs="Georgia"/>
        <w:b/>
        <w:i/>
      </w:rPr>
      <w:alias w:val="Název"/>
      <w:id w:val="77738743"/>
      <w:placeholder>
        <w:docPart w:val="453BFCF3F016408ABFF60D9BAFBB1FFC"/>
      </w:placeholder>
      <w:dataBinding w:prefixMappings="xmlns:ns0='http://schemas.openxmlformats.org/package/2006/metadata/core-properties' xmlns:ns1='http://purl.org/dc/elements/1.1/'" w:xpath="/ns0:coreProperties[1]/ns1:title[1]" w:storeItemID="{6C3C8BC8-F283-45AE-878A-BAB7291924A1}"/>
      <w:text/>
    </w:sdtPr>
    <w:sdtContent>
      <w:p w:rsidR="0023057F" w:rsidRDefault="0023057F">
        <w:pPr>
          <w:pStyle w:val="Zhlav"/>
          <w:pBdr>
            <w:bottom w:val="thickThinSmallGap" w:sz="24" w:space="1" w:color="622423" w:themeColor="accent2" w:themeShade="7F"/>
          </w:pBdr>
          <w:jc w:val="center"/>
          <w:rPr>
            <w:rFonts w:asciiTheme="majorHAnsi" w:eastAsiaTheme="majorEastAsia" w:hAnsiTheme="majorHAnsi" w:cstheme="majorBidi"/>
            <w:sz w:val="32"/>
            <w:szCs w:val="32"/>
          </w:rPr>
        </w:pPr>
        <w:r w:rsidRPr="0023057F">
          <w:rPr>
            <w:rFonts w:ascii="Georgia" w:hAnsi="Georgia" w:cs="Georgia"/>
            <w:b/>
            <w:i/>
          </w:rPr>
          <w:t>Základní škola a Mateřská škola, Černý Důl, okres Trutnov</w:t>
        </w:r>
      </w:p>
    </w:sdtContent>
  </w:sdt>
  <w:p w:rsidR="0023057F" w:rsidRDefault="00AE0AE2" w:rsidP="0023057F">
    <w:pPr>
      <w:pStyle w:val="Zhlav"/>
      <w:jc w:val="center"/>
      <w:rPr>
        <w:i/>
      </w:rPr>
    </w:pPr>
    <w:r>
      <w:rPr>
        <w:i/>
        <w:noProof/>
      </w:rPr>
      <w:drawing>
        <wp:anchor distT="0" distB="0" distL="0" distR="0" simplePos="0" relativeHeight="251658240" behindDoc="0" locked="0" layoutInCell="1" allowOverlap="1">
          <wp:simplePos x="0" y="0"/>
          <wp:positionH relativeFrom="column">
            <wp:posOffset>728980</wp:posOffset>
          </wp:positionH>
          <wp:positionV relativeFrom="paragraph">
            <wp:posOffset>10160</wp:posOffset>
          </wp:positionV>
          <wp:extent cx="628650" cy="590550"/>
          <wp:effectExtent l="1905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2842" t="12048" r="80103" b="22892"/>
                  <a:stretch>
                    <a:fillRect/>
                  </a:stretch>
                </pic:blipFill>
                <pic:spPr bwMode="auto">
                  <a:xfrm>
                    <a:off x="0" y="0"/>
                    <a:ext cx="628650" cy="590550"/>
                  </a:xfrm>
                  <a:prstGeom prst="rect">
                    <a:avLst/>
                  </a:prstGeom>
                  <a:solidFill>
                    <a:srgbClr val="FFFFFF"/>
                  </a:solidFill>
                  <a:ln w="9525">
                    <a:noFill/>
                    <a:miter lim="800000"/>
                    <a:headEnd/>
                    <a:tailEnd/>
                  </a:ln>
                </pic:spPr>
              </pic:pic>
            </a:graphicData>
          </a:graphic>
        </wp:anchor>
      </w:drawing>
    </w:r>
    <w:r w:rsidR="0023057F">
      <w:rPr>
        <w:i/>
      </w:rPr>
      <w:t>Čistá v Krkonoších 140, 543 44</w:t>
    </w:r>
    <w:r>
      <w:rPr>
        <w:i/>
      </w:rPr>
      <w:t xml:space="preserve"> Černý Důl</w:t>
    </w:r>
  </w:p>
  <w:p w:rsidR="0023057F" w:rsidRDefault="00AE0AE2" w:rsidP="0023057F">
    <w:pPr>
      <w:pStyle w:val="Zhlav"/>
      <w:jc w:val="center"/>
      <w:rPr>
        <w:i/>
      </w:rPr>
    </w:pPr>
    <w:r>
      <w:rPr>
        <w:i/>
      </w:rPr>
      <w:t>e-m</w:t>
    </w:r>
    <w:r w:rsidR="0023057F">
      <w:rPr>
        <w:i/>
      </w:rPr>
      <w:t xml:space="preserve">ail: </w:t>
    </w:r>
    <w:hyperlink r:id="rId2" w:history="1">
      <w:r w:rsidR="0023057F" w:rsidRPr="003A7479">
        <w:rPr>
          <w:rStyle w:val="Hypertextovodkaz"/>
          <w:i/>
        </w:rPr>
        <w:t>zs.cernydul</w:t>
      </w:r>
      <w:r w:rsidR="0023057F" w:rsidRPr="003A7479">
        <w:rPr>
          <w:rStyle w:val="Hypertextovodkaz"/>
          <w:rFonts w:cstheme="minorHAnsi"/>
          <w:i/>
        </w:rPr>
        <w:t>@</w:t>
      </w:r>
      <w:r w:rsidR="0023057F" w:rsidRPr="003A7479">
        <w:rPr>
          <w:rStyle w:val="Hypertextovodkaz"/>
          <w:i/>
        </w:rPr>
        <w:t>centrum.cz</w:t>
      </w:r>
    </w:hyperlink>
  </w:p>
  <w:p w:rsidR="0023057F" w:rsidRDefault="00AE0AE2" w:rsidP="0023057F">
    <w:pPr>
      <w:pStyle w:val="Zhlav"/>
      <w:jc w:val="center"/>
    </w:pPr>
    <w:r>
      <w:rPr>
        <w:i/>
      </w:rPr>
      <w:t>t</w:t>
    </w:r>
    <w:r w:rsidR="0023057F">
      <w:rPr>
        <w:i/>
      </w:rPr>
      <w:t xml:space="preserve">el. </w:t>
    </w:r>
    <w:r>
      <w:rPr>
        <w:i/>
      </w:rPr>
      <w:t xml:space="preserve">č. </w:t>
    </w:r>
    <w:r w:rsidR="0023057F">
      <w:rPr>
        <w:i/>
      </w:rPr>
      <w:t>739 094 353</w:t>
    </w:r>
  </w:p>
  <w:p w:rsidR="0023057F" w:rsidRDefault="00525F0A" w:rsidP="0023057F">
    <w:pPr>
      <w:pStyle w:val="Zhlav"/>
      <w:jc w:val="center"/>
    </w:pPr>
    <w:hyperlink r:id="rId3" w:history="1">
      <w:r w:rsidR="0023057F">
        <w:rPr>
          <w:rStyle w:val="Hypertextovodkaz"/>
          <w:i/>
          <w:sz w:val="16"/>
          <w:szCs w:val="16"/>
        </w:rPr>
        <w:t>www.zs.cernydul.webnode.cz</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E759C"/>
    <w:multiLevelType w:val="multilevel"/>
    <w:tmpl w:val="C0F87C6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
    <w:nsid w:val="1000740C"/>
    <w:multiLevelType w:val="hybridMultilevel"/>
    <w:tmpl w:val="BBE011DE"/>
    <w:lvl w:ilvl="0" w:tplc="CAEA2292">
      <w:numFmt w:val="bullet"/>
      <w:lvlText w:val="-"/>
      <w:lvlJc w:val="left"/>
      <w:pPr>
        <w:tabs>
          <w:tab w:val="num" w:pos="720"/>
        </w:tabs>
        <w:ind w:left="720" w:hanging="360"/>
      </w:pPr>
      <w:rPr>
        <w:rFonts w:ascii="Times New Roman" w:eastAsia="Times New Roman" w:hAnsi="Times New Roman" w:cs="Times New Roman" w:hint="default"/>
      </w:rPr>
    </w:lvl>
    <w:lvl w:ilvl="1" w:tplc="0405000F">
      <w:start w:val="1"/>
      <w:numFmt w:val="decimal"/>
      <w:lvlText w:val="%2."/>
      <w:lvlJc w:val="left"/>
      <w:pPr>
        <w:tabs>
          <w:tab w:val="num" w:pos="0"/>
        </w:tabs>
        <w:ind w:left="0" w:hanging="360"/>
      </w:pPr>
    </w:lvl>
    <w:lvl w:ilvl="2" w:tplc="0405000F">
      <w:start w:val="1"/>
      <w:numFmt w:val="decimal"/>
      <w:lvlText w:val="%3."/>
      <w:lvlJc w:val="left"/>
      <w:pPr>
        <w:tabs>
          <w:tab w:val="num" w:pos="360"/>
        </w:tabs>
        <w:ind w:left="3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w:hdrShapeDefaults>
  <w:footnotePr>
    <w:footnote w:id="0"/>
    <w:footnote w:id="1"/>
  </w:footnotePr>
  <w:endnotePr>
    <w:endnote w:id="0"/>
    <w:endnote w:id="1"/>
  </w:endnotePr>
  <w:compat/>
  <w:rsids>
    <w:rsidRoot w:val="0023057F"/>
    <w:rsid w:val="00197B8A"/>
    <w:rsid w:val="001A0EB2"/>
    <w:rsid w:val="001F6394"/>
    <w:rsid w:val="0023057F"/>
    <w:rsid w:val="003B4DF0"/>
    <w:rsid w:val="00417AAC"/>
    <w:rsid w:val="00525F0A"/>
    <w:rsid w:val="00697B43"/>
    <w:rsid w:val="006B7932"/>
    <w:rsid w:val="008E7810"/>
    <w:rsid w:val="00A93B45"/>
    <w:rsid w:val="00AE0AE2"/>
    <w:rsid w:val="00B76799"/>
    <w:rsid w:val="00B92988"/>
    <w:rsid w:val="00BF6765"/>
    <w:rsid w:val="00C712C7"/>
    <w:rsid w:val="00C936D8"/>
    <w:rsid w:val="00CE14DF"/>
    <w:rsid w:val="00D01A64"/>
    <w:rsid w:val="00DA0B5A"/>
    <w:rsid w:val="00ED5BBB"/>
    <w:rsid w:val="00FC5361"/>
    <w:rsid w:val="00FC5D6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14DF"/>
    <w:pPr>
      <w:spacing w:after="120" w:line="36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E14DF"/>
    <w:pPr>
      <w:keepNext/>
      <w:pageBreakBefore/>
      <w:numPr>
        <w:numId w:val="1"/>
      </w:numPr>
      <w:tabs>
        <w:tab w:val="left" w:pos="567"/>
      </w:tabs>
      <w:jc w:val="left"/>
      <w:outlineLvl w:val="0"/>
    </w:pPr>
    <w:rPr>
      <w:b/>
      <w:bCs/>
      <w:caps/>
      <w:kern w:val="28"/>
      <w:sz w:val="28"/>
      <w:szCs w:val="28"/>
    </w:rPr>
  </w:style>
  <w:style w:type="paragraph" w:styleId="Nadpis2">
    <w:name w:val="heading 2"/>
    <w:basedOn w:val="Normln"/>
    <w:next w:val="Normln"/>
    <w:link w:val="Nadpis2Char"/>
    <w:semiHidden/>
    <w:unhideWhenUsed/>
    <w:qFormat/>
    <w:rsid w:val="00CE14DF"/>
    <w:pPr>
      <w:keepNext/>
      <w:numPr>
        <w:ilvl w:val="1"/>
        <w:numId w:val="1"/>
      </w:numPr>
      <w:tabs>
        <w:tab w:val="left" w:pos="851"/>
      </w:tabs>
      <w:spacing w:before="240"/>
      <w:jc w:val="left"/>
      <w:outlineLvl w:val="1"/>
    </w:pPr>
    <w:rPr>
      <w:b/>
      <w:bCs/>
      <w:sz w:val="28"/>
      <w:szCs w:val="28"/>
    </w:rPr>
  </w:style>
  <w:style w:type="paragraph" w:styleId="Nadpis3">
    <w:name w:val="heading 3"/>
    <w:basedOn w:val="Normln"/>
    <w:next w:val="Normln"/>
    <w:link w:val="Nadpis3Char"/>
    <w:semiHidden/>
    <w:unhideWhenUsed/>
    <w:qFormat/>
    <w:rsid w:val="00CE14DF"/>
    <w:pPr>
      <w:keepNext/>
      <w:numPr>
        <w:ilvl w:val="2"/>
        <w:numId w:val="1"/>
      </w:numPr>
      <w:tabs>
        <w:tab w:val="left" w:pos="1134"/>
      </w:tabs>
      <w:spacing w:before="240"/>
      <w:jc w:val="left"/>
      <w:outlineLvl w:val="2"/>
    </w:pPr>
    <w:rPr>
      <w:b/>
      <w:bCs/>
    </w:rPr>
  </w:style>
  <w:style w:type="paragraph" w:styleId="Nadpis4">
    <w:name w:val="heading 4"/>
    <w:basedOn w:val="Normln"/>
    <w:next w:val="Normln"/>
    <w:link w:val="Nadpis4Char"/>
    <w:semiHidden/>
    <w:unhideWhenUsed/>
    <w:qFormat/>
    <w:rsid w:val="00CE14DF"/>
    <w:pPr>
      <w:keepNext/>
      <w:numPr>
        <w:ilvl w:val="3"/>
        <w:numId w:val="1"/>
      </w:numPr>
      <w:spacing w:before="240"/>
      <w:jc w:val="left"/>
      <w:outlineLvl w:val="3"/>
    </w:pPr>
    <w:rPr>
      <w:b/>
      <w:bCs/>
      <w:i/>
      <w:iCs/>
    </w:rPr>
  </w:style>
  <w:style w:type="paragraph" w:styleId="Nadpis5">
    <w:name w:val="heading 5"/>
    <w:aliases w:val="Nepoužívaný 5"/>
    <w:basedOn w:val="Normln"/>
    <w:next w:val="Normln"/>
    <w:link w:val="Nadpis5Char"/>
    <w:semiHidden/>
    <w:unhideWhenUsed/>
    <w:qFormat/>
    <w:rsid w:val="00CE14DF"/>
    <w:pPr>
      <w:numPr>
        <w:ilvl w:val="4"/>
        <w:numId w:val="1"/>
      </w:numPr>
      <w:spacing w:before="240"/>
      <w:outlineLvl w:val="4"/>
    </w:pPr>
  </w:style>
  <w:style w:type="paragraph" w:styleId="Nadpis6">
    <w:name w:val="heading 6"/>
    <w:aliases w:val="Nepoužívaný 6"/>
    <w:basedOn w:val="Normln"/>
    <w:next w:val="Normln"/>
    <w:link w:val="Nadpis6Char"/>
    <w:semiHidden/>
    <w:unhideWhenUsed/>
    <w:qFormat/>
    <w:rsid w:val="00CE14DF"/>
    <w:pPr>
      <w:numPr>
        <w:ilvl w:val="5"/>
        <w:numId w:val="1"/>
      </w:numPr>
      <w:spacing w:before="240" w:after="60"/>
      <w:outlineLvl w:val="5"/>
    </w:pPr>
    <w:rPr>
      <w:i/>
      <w:iCs/>
      <w:sz w:val="22"/>
      <w:szCs w:val="22"/>
    </w:rPr>
  </w:style>
  <w:style w:type="paragraph" w:styleId="Nadpis7">
    <w:name w:val="heading 7"/>
    <w:aliases w:val="Nepoužívaný 7"/>
    <w:basedOn w:val="Normln"/>
    <w:next w:val="Normln"/>
    <w:link w:val="Nadpis7Char"/>
    <w:semiHidden/>
    <w:unhideWhenUsed/>
    <w:qFormat/>
    <w:rsid w:val="00CE14DF"/>
    <w:pPr>
      <w:numPr>
        <w:ilvl w:val="6"/>
        <w:numId w:val="1"/>
      </w:numPr>
      <w:spacing w:before="240" w:after="60"/>
      <w:outlineLvl w:val="6"/>
    </w:pPr>
  </w:style>
  <w:style w:type="paragraph" w:styleId="Nadpis8">
    <w:name w:val="heading 8"/>
    <w:aliases w:val="Nepoužívaný 8"/>
    <w:basedOn w:val="Normln"/>
    <w:next w:val="Normln"/>
    <w:link w:val="Nadpis8Char"/>
    <w:semiHidden/>
    <w:unhideWhenUsed/>
    <w:qFormat/>
    <w:rsid w:val="00CE14DF"/>
    <w:pPr>
      <w:numPr>
        <w:ilvl w:val="7"/>
        <w:numId w:val="1"/>
      </w:numPr>
      <w:spacing w:before="240" w:after="60"/>
      <w:outlineLvl w:val="7"/>
    </w:pPr>
    <w:rPr>
      <w:i/>
      <w:iCs/>
    </w:rPr>
  </w:style>
  <w:style w:type="paragraph" w:styleId="Nadpis9">
    <w:name w:val="heading 9"/>
    <w:aliases w:val="Nepoužívaný 9"/>
    <w:basedOn w:val="Normln"/>
    <w:next w:val="Normln"/>
    <w:link w:val="Nadpis9Char"/>
    <w:semiHidden/>
    <w:unhideWhenUsed/>
    <w:qFormat/>
    <w:rsid w:val="00CE14DF"/>
    <w:pPr>
      <w:numPr>
        <w:ilvl w:val="8"/>
        <w:numId w:val="1"/>
      </w:num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305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3057F"/>
  </w:style>
  <w:style w:type="paragraph" w:styleId="Zpat">
    <w:name w:val="footer"/>
    <w:basedOn w:val="Normln"/>
    <w:link w:val="ZpatChar"/>
    <w:uiPriority w:val="99"/>
    <w:semiHidden/>
    <w:unhideWhenUsed/>
    <w:rsid w:val="0023057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23057F"/>
  </w:style>
  <w:style w:type="paragraph" w:styleId="Textbubliny">
    <w:name w:val="Balloon Text"/>
    <w:basedOn w:val="Normln"/>
    <w:link w:val="TextbublinyChar"/>
    <w:uiPriority w:val="99"/>
    <w:semiHidden/>
    <w:unhideWhenUsed/>
    <w:rsid w:val="002305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057F"/>
    <w:rPr>
      <w:rFonts w:ascii="Tahoma" w:hAnsi="Tahoma" w:cs="Tahoma"/>
      <w:sz w:val="16"/>
      <w:szCs w:val="16"/>
    </w:rPr>
  </w:style>
  <w:style w:type="character" w:customStyle="1" w:styleId="Standardnpsmoodstavce1">
    <w:name w:val="Standardní písmo odstavce1"/>
    <w:rsid w:val="0023057F"/>
  </w:style>
  <w:style w:type="character" w:styleId="Hypertextovodkaz">
    <w:name w:val="Hyperlink"/>
    <w:rsid w:val="0023057F"/>
    <w:rPr>
      <w:color w:val="0000FF"/>
      <w:u w:val="single"/>
    </w:rPr>
  </w:style>
  <w:style w:type="paragraph" w:styleId="Normlnweb">
    <w:name w:val="Normal (Web)"/>
    <w:basedOn w:val="Normln"/>
    <w:uiPriority w:val="99"/>
    <w:semiHidden/>
    <w:unhideWhenUsed/>
    <w:rsid w:val="001A0EB2"/>
    <w:pPr>
      <w:spacing w:before="100" w:beforeAutospacing="1" w:after="100" w:afterAutospacing="1" w:line="240" w:lineRule="auto"/>
    </w:pPr>
  </w:style>
  <w:style w:type="character" w:customStyle="1" w:styleId="Nadpis1Char">
    <w:name w:val="Nadpis 1 Char"/>
    <w:basedOn w:val="Standardnpsmoodstavce"/>
    <w:link w:val="Nadpis1"/>
    <w:rsid w:val="00CE14DF"/>
    <w:rPr>
      <w:rFonts w:ascii="Times New Roman" w:eastAsia="Times New Roman" w:hAnsi="Times New Roman" w:cs="Times New Roman"/>
      <w:b/>
      <w:bCs/>
      <w:caps/>
      <w:kern w:val="28"/>
      <w:sz w:val="28"/>
      <w:szCs w:val="28"/>
      <w:lang w:eastAsia="cs-CZ"/>
    </w:rPr>
  </w:style>
  <w:style w:type="character" w:customStyle="1" w:styleId="Nadpis2Char">
    <w:name w:val="Nadpis 2 Char"/>
    <w:basedOn w:val="Standardnpsmoodstavce"/>
    <w:link w:val="Nadpis2"/>
    <w:semiHidden/>
    <w:rsid w:val="00CE14DF"/>
    <w:rPr>
      <w:rFonts w:ascii="Times New Roman" w:eastAsia="Times New Roman" w:hAnsi="Times New Roman" w:cs="Times New Roman"/>
      <w:b/>
      <w:bCs/>
      <w:sz w:val="28"/>
      <w:szCs w:val="28"/>
      <w:lang w:eastAsia="cs-CZ"/>
    </w:rPr>
  </w:style>
  <w:style w:type="character" w:customStyle="1" w:styleId="Nadpis3Char">
    <w:name w:val="Nadpis 3 Char"/>
    <w:basedOn w:val="Standardnpsmoodstavce"/>
    <w:link w:val="Nadpis3"/>
    <w:semiHidden/>
    <w:rsid w:val="00CE14DF"/>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semiHidden/>
    <w:rsid w:val="00CE14DF"/>
    <w:rPr>
      <w:rFonts w:ascii="Times New Roman" w:eastAsia="Times New Roman" w:hAnsi="Times New Roman" w:cs="Times New Roman"/>
      <w:b/>
      <w:bCs/>
      <w:i/>
      <w:iCs/>
      <w:sz w:val="24"/>
      <w:szCs w:val="24"/>
      <w:lang w:eastAsia="cs-CZ"/>
    </w:rPr>
  </w:style>
  <w:style w:type="character" w:customStyle="1" w:styleId="Nadpis5Char">
    <w:name w:val="Nadpis 5 Char"/>
    <w:aliases w:val="Nepoužívaný 5 Char"/>
    <w:basedOn w:val="Standardnpsmoodstavce"/>
    <w:link w:val="Nadpis5"/>
    <w:semiHidden/>
    <w:rsid w:val="00CE14DF"/>
    <w:rPr>
      <w:rFonts w:ascii="Times New Roman" w:eastAsia="Times New Roman" w:hAnsi="Times New Roman" w:cs="Times New Roman"/>
      <w:sz w:val="24"/>
      <w:szCs w:val="24"/>
      <w:lang w:eastAsia="cs-CZ"/>
    </w:rPr>
  </w:style>
  <w:style w:type="character" w:customStyle="1" w:styleId="Nadpis6Char">
    <w:name w:val="Nadpis 6 Char"/>
    <w:aliases w:val="Nepoužívaný 6 Char"/>
    <w:basedOn w:val="Standardnpsmoodstavce"/>
    <w:link w:val="Nadpis6"/>
    <w:semiHidden/>
    <w:rsid w:val="00CE14DF"/>
    <w:rPr>
      <w:rFonts w:ascii="Times New Roman" w:eastAsia="Times New Roman" w:hAnsi="Times New Roman" w:cs="Times New Roman"/>
      <w:i/>
      <w:iCs/>
      <w:lang w:eastAsia="cs-CZ"/>
    </w:rPr>
  </w:style>
  <w:style w:type="character" w:customStyle="1" w:styleId="Nadpis7Char">
    <w:name w:val="Nadpis 7 Char"/>
    <w:aliases w:val="Nepoužívaný 7 Char"/>
    <w:basedOn w:val="Standardnpsmoodstavce"/>
    <w:link w:val="Nadpis7"/>
    <w:semiHidden/>
    <w:rsid w:val="00CE14DF"/>
    <w:rPr>
      <w:rFonts w:ascii="Times New Roman" w:eastAsia="Times New Roman" w:hAnsi="Times New Roman" w:cs="Times New Roman"/>
      <w:sz w:val="24"/>
      <w:szCs w:val="24"/>
      <w:lang w:eastAsia="cs-CZ"/>
    </w:rPr>
  </w:style>
  <w:style w:type="character" w:customStyle="1" w:styleId="Nadpis8Char">
    <w:name w:val="Nadpis 8 Char"/>
    <w:aliases w:val="Nepoužívaný 8 Char"/>
    <w:basedOn w:val="Standardnpsmoodstavce"/>
    <w:link w:val="Nadpis8"/>
    <w:semiHidden/>
    <w:rsid w:val="00CE14DF"/>
    <w:rPr>
      <w:rFonts w:ascii="Times New Roman" w:eastAsia="Times New Roman" w:hAnsi="Times New Roman" w:cs="Times New Roman"/>
      <w:i/>
      <w:iCs/>
      <w:sz w:val="24"/>
      <w:szCs w:val="24"/>
      <w:lang w:eastAsia="cs-CZ"/>
    </w:rPr>
  </w:style>
  <w:style w:type="character" w:customStyle="1" w:styleId="Nadpis9Char">
    <w:name w:val="Nadpis 9 Char"/>
    <w:aliases w:val="Nepoužívaný 9 Char"/>
    <w:basedOn w:val="Standardnpsmoodstavce"/>
    <w:link w:val="Nadpis9"/>
    <w:semiHidden/>
    <w:rsid w:val="00CE14DF"/>
    <w:rPr>
      <w:rFonts w:ascii="Times New Roman" w:eastAsia="Times New Roman" w:hAnsi="Times New Roman" w:cs="Times New Roman"/>
      <w:b/>
      <w:bCs/>
      <w:i/>
      <w:iCs/>
      <w:sz w:val="18"/>
      <w:szCs w:val="18"/>
      <w:lang w:eastAsia="cs-CZ"/>
    </w:rPr>
  </w:style>
  <w:style w:type="paragraph" w:styleId="Odstavecseseznamem">
    <w:name w:val="List Paragraph"/>
    <w:basedOn w:val="Normln"/>
    <w:uiPriority w:val="99"/>
    <w:qFormat/>
    <w:rsid w:val="00CE14DF"/>
    <w:pPr>
      <w:spacing w:after="200" w:line="276" w:lineRule="auto"/>
      <w:ind w:left="720"/>
      <w:jc w:val="left"/>
    </w:pPr>
    <w:rPr>
      <w:rFonts w:ascii="Calibri" w:eastAsia="Calibri" w:hAnsi="Calibri" w:cs="Calibri"/>
      <w:sz w:val="22"/>
      <w:szCs w:val="22"/>
      <w:lang w:eastAsia="en-US"/>
    </w:rPr>
  </w:style>
  <w:style w:type="table" w:styleId="Mkatabulky">
    <w:name w:val="Table Grid"/>
    <w:basedOn w:val="Normlntabulka"/>
    <w:uiPriority w:val="59"/>
    <w:rsid w:val="00CE14DF"/>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805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http://www.zs.cernydul.webnode.cz/" TargetMode="External"/><Relationship Id="rId2" Type="http://schemas.openxmlformats.org/officeDocument/2006/relationships/hyperlink" Target="mailto:zs.cernydul@centrum.cz"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53BFCF3F016408ABFF60D9BAFBB1FFC"/>
        <w:category>
          <w:name w:val="Obecné"/>
          <w:gallery w:val="placeholder"/>
        </w:category>
        <w:types>
          <w:type w:val="bbPlcHdr"/>
        </w:types>
        <w:behaviors>
          <w:behavior w:val="content"/>
        </w:behaviors>
        <w:guid w:val="{0D2A210F-3304-45A3-B684-E716D606B4E3}"/>
      </w:docPartPr>
      <w:docPartBody>
        <w:p w:rsidR="009B0699" w:rsidRDefault="003B6E86" w:rsidP="003B6E86">
          <w:pPr>
            <w:pStyle w:val="453BFCF3F016408ABFF60D9BAFBB1FFC"/>
          </w:pPr>
          <w:r>
            <w:rPr>
              <w:rFonts w:asciiTheme="majorHAnsi" w:eastAsiaTheme="majorEastAsia" w:hAnsiTheme="majorHAnsi" w:cstheme="majorBidi"/>
              <w:sz w:val="32"/>
              <w:szCs w:val="32"/>
            </w:rPr>
            <w:t>[Zadejte název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B6E86"/>
    <w:rsid w:val="003B6E86"/>
    <w:rsid w:val="009B0699"/>
    <w:rsid w:val="00AB7450"/>
    <w:rsid w:val="00BC449E"/>
    <w:rsid w:val="00DB79C2"/>
    <w:rsid w:val="00E40F3C"/>
    <w:rsid w:val="00E91941"/>
    <w:rsid w:val="00F5015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069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98807078EA0E45ED876B3ADCC683B1A4">
    <w:name w:val="98807078EA0E45ED876B3ADCC683B1A4"/>
    <w:rsid w:val="003B6E86"/>
  </w:style>
  <w:style w:type="paragraph" w:customStyle="1" w:styleId="453BFCF3F016408ABFF60D9BAFBB1FFC">
    <w:name w:val="453BFCF3F016408ABFF60D9BAFBB1FFC"/>
    <w:rsid w:val="003B6E86"/>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1268</Words>
  <Characters>7487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Základní škola a Mateřská škola, Černý Důl, okres Trutnov</vt:lpstr>
    </vt:vector>
  </TitlesOfParts>
  <Company>Hewlett-Packard Company</Company>
  <LinksUpToDate>false</LinksUpToDate>
  <CharactersWithSpaces>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a Mateřská škola, Černý Důl, okres Trutnov</dc:title>
  <dc:creator>Uzivatel</dc:creator>
  <cp:lastModifiedBy>Uzivatel</cp:lastModifiedBy>
  <cp:revision>3</cp:revision>
  <cp:lastPrinted>2017-08-31T10:09:00Z</cp:lastPrinted>
  <dcterms:created xsi:type="dcterms:W3CDTF">2017-08-31T10:13:00Z</dcterms:created>
  <dcterms:modified xsi:type="dcterms:W3CDTF">2017-08-31T10:23:00Z</dcterms:modified>
</cp:coreProperties>
</file>